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24E8" w14:textId="76A62B2A" w:rsidR="001A43CB" w:rsidRPr="001B08AF" w:rsidRDefault="002F4920" w:rsidP="00B45E99">
      <w:pPr>
        <w:spacing w:afterLines="5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sz w:val="36"/>
          <w:szCs w:val="36"/>
        </w:rPr>
        <w:t>雷云霆</w:t>
      </w:r>
      <w:r>
        <w:rPr>
          <w:rFonts w:ascii="Arial" w:hAnsi="Arial" w:cs="Arial" w:hint="eastAsia"/>
          <w:b/>
          <w:sz w:val="36"/>
          <w:szCs w:val="36"/>
        </w:rPr>
        <w:t xml:space="preserve"> </w:t>
      </w:r>
      <w:r w:rsidR="001506B8" w:rsidRPr="001B08AF">
        <w:rPr>
          <w:rFonts w:ascii="Arial" w:hAnsi="Arial" w:cs="Arial" w:hint="eastAsia"/>
          <w:b/>
          <w:sz w:val="36"/>
          <w:szCs w:val="36"/>
        </w:rPr>
        <w:t>简历</w:t>
      </w:r>
    </w:p>
    <w:p w14:paraId="066BA1A4" w14:textId="25CD356D" w:rsidR="001A43CB" w:rsidRPr="00C124F0" w:rsidRDefault="001506B8" w:rsidP="00B45E99">
      <w:pPr>
        <w:spacing w:afterLines="5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124F0">
        <w:rPr>
          <w:rFonts w:ascii="Arial" w:hAnsi="Arial" w:cs="Arial" w:hint="eastAsia"/>
          <w:b/>
          <w:color w:val="0070C0"/>
          <w:sz w:val="28"/>
          <w:szCs w:val="28"/>
        </w:rPr>
        <w:t>联系方式</w:t>
      </w:r>
    </w:p>
    <w:p w14:paraId="6A24BD62" w14:textId="5776C4F5" w:rsidR="001A43CB" w:rsidRPr="006E1B8E" w:rsidRDefault="00DC7794" w:rsidP="00B45E99">
      <w:pPr>
        <w:spacing w:afterLines="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10E87D4" wp14:editId="364CB6C6">
            <wp:simplePos x="0" y="0"/>
            <wp:positionH relativeFrom="margin">
              <wp:posOffset>3923665</wp:posOffset>
            </wp:positionH>
            <wp:positionV relativeFrom="paragraph">
              <wp:posOffset>5080</wp:posOffset>
            </wp:positionV>
            <wp:extent cx="1619885" cy="2159635"/>
            <wp:effectExtent l="0" t="0" r="0" b="0"/>
            <wp:wrapSquare wrapText="bothSides"/>
            <wp:docPr id="3" name="图片 3" descr="人站在草地上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02020022447716636999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6B8" w:rsidRPr="006E1B8E">
        <w:rPr>
          <w:rFonts w:ascii="Arial" w:hAnsi="Arial" w:cs="Arial" w:hint="eastAsia"/>
          <w:b/>
          <w:sz w:val="24"/>
          <w:szCs w:val="24"/>
        </w:rPr>
        <w:t>姓名</w:t>
      </w:r>
      <w:r w:rsidR="001A43CB" w:rsidRPr="006E1B8E">
        <w:rPr>
          <w:rFonts w:ascii="Arial" w:hAnsi="Arial" w:cs="Arial"/>
          <w:b/>
          <w:sz w:val="24"/>
          <w:szCs w:val="24"/>
        </w:rPr>
        <w:t>:</w:t>
      </w:r>
      <w:r w:rsidR="001A43CB" w:rsidRPr="006E1B8E">
        <w:rPr>
          <w:rFonts w:ascii="Arial" w:hAnsi="Arial" w:cs="Arial"/>
          <w:sz w:val="24"/>
          <w:szCs w:val="24"/>
        </w:rPr>
        <w:t xml:space="preserve"> </w:t>
      </w:r>
      <w:r w:rsidR="001A43CB" w:rsidRPr="006E1B8E">
        <w:rPr>
          <w:rFonts w:ascii="Arial" w:hAnsi="Arial" w:cs="Arial"/>
          <w:sz w:val="24"/>
          <w:szCs w:val="24"/>
        </w:rPr>
        <w:tab/>
      </w:r>
      <w:r w:rsidR="001A43CB" w:rsidRPr="006E1B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>雷云霆</w:t>
      </w:r>
      <w:r w:rsidR="004F1579">
        <w:rPr>
          <w:rFonts w:ascii="Arial" w:hAnsi="Arial" w:cs="Arial"/>
          <w:sz w:val="24"/>
          <w:szCs w:val="24"/>
        </w:rPr>
        <w:t xml:space="preserve"> </w:t>
      </w:r>
    </w:p>
    <w:p w14:paraId="45567B4B" w14:textId="19F5B7E0" w:rsidR="001A43CB" w:rsidRPr="006E1B8E" w:rsidRDefault="001506B8" w:rsidP="00B45E99">
      <w:pPr>
        <w:spacing w:afterLines="50" w:line="240" w:lineRule="auto"/>
        <w:jc w:val="both"/>
        <w:rPr>
          <w:rFonts w:ascii="Arial" w:hAnsi="Arial" w:cs="Arial"/>
          <w:sz w:val="24"/>
          <w:szCs w:val="24"/>
        </w:rPr>
      </w:pPr>
      <w:r w:rsidRPr="006E1B8E">
        <w:rPr>
          <w:rFonts w:ascii="Arial" w:hAnsi="Arial" w:cs="Arial" w:hint="eastAsia"/>
          <w:b/>
          <w:sz w:val="24"/>
          <w:szCs w:val="24"/>
        </w:rPr>
        <w:t>地址</w:t>
      </w:r>
      <w:r w:rsidR="001A43CB" w:rsidRPr="006E1B8E">
        <w:rPr>
          <w:rFonts w:ascii="Arial" w:hAnsi="Arial" w:cs="Arial"/>
          <w:b/>
          <w:sz w:val="24"/>
          <w:szCs w:val="24"/>
        </w:rPr>
        <w:t>:</w:t>
      </w:r>
      <w:r w:rsidR="001A43CB" w:rsidRPr="006E1B8E">
        <w:rPr>
          <w:rFonts w:ascii="Arial" w:hAnsi="Arial" w:cs="Arial"/>
          <w:sz w:val="24"/>
          <w:szCs w:val="24"/>
        </w:rPr>
        <w:tab/>
      </w:r>
      <w:r w:rsidR="000078E0" w:rsidRPr="006E1B8E">
        <w:rPr>
          <w:rFonts w:ascii="Arial" w:hAnsi="Arial" w:cs="Arial"/>
          <w:sz w:val="24"/>
          <w:szCs w:val="24"/>
        </w:rPr>
        <w:tab/>
      </w:r>
      <w:r w:rsidRPr="006E1B8E">
        <w:rPr>
          <w:rFonts w:ascii="Arial" w:hAnsi="Arial" w:cs="Arial" w:hint="eastAsia"/>
          <w:sz w:val="24"/>
          <w:szCs w:val="24"/>
        </w:rPr>
        <w:t>中国科学院昆明植物研究所</w:t>
      </w:r>
    </w:p>
    <w:p w14:paraId="119EE353" w14:textId="56B4D1A2" w:rsidR="004654EB" w:rsidRPr="00DC7794" w:rsidRDefault="004654EB" w:rsidP="00B45E99">
      <w:pPr>
        <w:spacing w:afterLines="50" w:line="240" w:lineRule="auto"/>
        <w:jc w:val="both"/>
        <w:rPr>
          <w:rFonts w:ascii="Arial" w:hAnsi="Arial" w:cs="Arial"/>
          <w:sz w:val="24"/>
          <w:szCs w:val="24"/>
        </w:rPr>
      </w:pPr>
      <w:r w:rsidRPr="006E1B8E">
        <w:rPr>
          <w:rFonts w:ascii="Arial" w:hAnsi="Arial" w:cs="Arial" w:hint="eastAsia"/>
          <w:sz w:val="24"/>
          <w:szCs w:val="24"/>
        </w:rPr>
        <w:tab/>
      </w:r>
      <w:r w:rsidRPr="006E1B8E">
        <w:rPr>
          <w:rFonts w:ascii="Arial" w:hAnsi="Arial" w:cs="Arial" w:hint="eastAsia"/>
          <w:sz w:val="24"/>
          <w:szCs w:val="24"/>
        </w:rPr>
        <w:tab/>
      </w:r>
      <w:r w:rsidR="003F1B19">
        <w:rPr>
          <w:rFonts w:ascii="Arial" w:hAnsi="Arial" w:cs="Arial"/>
          <w:sz w:val="24"/>
          <w:szCs w:val="24"/>
        </w:rPr>
        <w:t>云南省</w:t>
      </w:r>
      <w:r w:rsidRPr="006E1B8E">
        <w:rPr>
          <w:rFonts w:ascii="Arial" w:hAnsi="Arial" w:cs="Arial" w:hint="eastAsia"/>
          <w:sz w:val="24"/>
          <w:szCs w:val="24"/>
        </w:rPr>
        <w:t>昆明市盘龙区蓝黑路</w:t>
      </w:r>
      <w:r w:rsidRPr="006E1B8E">
        <w:rPr>
          <w:rFonts w:ascii="Arial" w:hAnsi="Arial" w:cs="Arial" w:hint="eastAsia"/>
          <w:sz w:val="24"/>
          <w:szCs w:val="24"/>
        </w:rPr>
        <w:t>132</w:t>
      </w:r>
      <w:r w:rsidRPr="006E1B8E">
        <w:rPr>
          <w:rFonts w:ascii="Arial" w:hAnsi="Arial" w:cs="Arial" w:hint="eastAsia"/>
          <w:sz w:val="24"/>
          <w:szCs w:val="24"/>
        </w:rPr>
        <w:t>号</w:t>
      </w:r>
    </w:p>
    <w:p w14:paraId="17222575" w14:textId="37932939" w:rsidR="004654EB" w:rsidRPr="006E1B8E" w:rsidRDefault="004654EB" w:rsidP="00B45E99">
      <w:pPr>
        <w:spacing w:afterLines="50" w:line="240" w:lineRule="auto"/>
        <w:jc w:val="both"/>
        <w:rPr>
          <w:rFonts w:ascii="Arial" w:hAnsi="Arial" w:cs="Arial"/>
          <w:sz w:val="24"/>
          <w:szCs w:val="24"/>
        </w:rPr>
      </w:pPr>
      <w:r w:rsidRPr="006E1B8E">
        <w:rPr>
          <w:rFonts w:ascii="Arial" w:hAnsi="Arial" w:cs="Arial" w:hint="eastAsia"/>
          <w:sz w:val="24"/>
          <w:szCs w:val="24"/>
        </w:rPr>
        <w:tab/>
      </w:r>
      <w:r w:rsidRPr="006E1B8E">
        <w:rPr>
          <w:rFonts w:ascii="Arial" w:hAnsi="Arial" w:cs="Arial" w:hint="eastAsia"/>
          <w:sz w:val="24"/>
          <w:szCs w:val="24"/>
        </w:rPr>
        <w:tab/>
      </w:r>
      <w:r w:rsidRPr="006E1B8E">
        <w:rPr>
          <w:rFonts w:ascii="Arial" w:hAnsi="Arial" w:cs="Arial" w:hint="eastAsia"/>
          <w:sz w:val="24"/>
          <w:szCs w:val="24"/>
        </w:rPr>
        <w:t>邮编：</w:t>
      </w:r>
      <w:r w:rsidRPr="006E1B8E">
        <w:rPr>
          <w:rFonts w:ascii="Arial" w:hAnsi="Arial" w:cs="Arial" w:hint="eastAsia"/>
          <w:sz w:val="24"/>
          <w:szCs w:val="24"/>
        </w:rPr>
        <w:t>650201</w:t>
      </w:r>
    </w:p>
    <w:p w14:paraId="14017667" w14:textId="2ED47408" w:rsidR="001A43CB" w:rsidRPr="006E1B8E" w:rsidRDefault="001A43CB" w:rsidP="00574C08">
      <w:pPr>
        <w:spacing w:afterLines="50" w:line="240" w:lineRule="auto"/>
        <w:jc w:val="both"/>
        <w:rPr>
          <w:rFonts w:ascii="Arial" w:hAnsi="Arial" w:cs="Arial"/>
          <w:sz w:val="24"/>
          <w:szCs w:val="24"/>
        </w:rPr>
      </w:pPr>
      <w:r w:rsidRPr="006E1B8E">
        <w:rPr>
          <w:rFonts w:ascii="Arial" w:hAnsi="Arial" w:cs="Arial"/>
          <w:b/>
          <w:sz w:val="24"/>
          <w:szCs w:val="24"/>
        </w:rPr>
        <w:t>Email:</w:t>
      </w:r>
      <w:r w:rsidRPr="006E1B8E">
        <w:rPr>
          <w:rFonts w:ascii="Arial" w:hAnsi="Arial" w:cs="Arial"/>
          <w:sz w:val="24"/>
          <w:szCs w:val="24"/>
        </w:rPr>
        <w:t xml:space="preserve"> </w:t>
      </w:r>
      <w:r w:rsidRPr="006E1B8E">
        <w:rPr>
          <w:rFonts w:ascii="Arial" w:hAnsi="Arial" w:cs="Arial"/>
          <w:sz w:val="24"/>
          <w:szCs w:val="24"/>
        </w:rPr>
        <w:tab/>
      </w:r>
      <w:hyperlink r:id="rId8" w:history="1">
        <w:r w:rsidR="00DC7794" w:rsidRPr="0019308F">
          <w:rPr>
            <w:rStyle w:val="a3"/>
            <w:rFonts w:ascii="Arial" w:hAnsi="Arial" w:cs="Arial" w:hint="eastAsia"/>
            <w:sz w:val="24"/>
            <w:szCs w:val="24"/>
          </w:rPr>
          <w:t>leiyunting@mail.kib.ac.cn</w:t>
        </w:r>
      </w:hyperlink>
    </w:p>
    <w:p w14:paraId="00DF1AAD" w14:textId="6CC998AE" w:rsidR="008B3A08" w:rsidRDefault="008B3A08" w:rsidP="00B45E99">
      <w:pPr>
        <w:spacing w:afterLines="50" w:line="240" w:lineRule="auto"/>
        <w:jc w:val="both"/>
        <w:rPr>
          <w:rFonts w:ascii="Arial" w:hAnsi="Arial" w:cs="Arial"/>
          <w:sz w:val="24"/>
          <w:szCs w:val="24"/>
        </w:rPr>
      </w:pPr>
    </w:p>
    <w:p w14:paraId="68D0EA32" w14:textId="359ED14E" w:rsidR="00B26A35" w:rsidRPr="00C124F0" w:rsidRDefault="00B26A35" w:rsidP="00B45E99">
      <w:pPr>
        <w:spacing w:afterLines="5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124F0">
        <w:rPr>
          <w:rFonts w:ascii="Arial" w:hAnsi="Arial" w:cs="Arial" w:hint="eastAsia"/>
          <w:b/>
          <w:color w:val="0070C0"/>
          <w:sz w:val="28"/>
          <w:szCs w:val="28"/>
        </w:rPr>
        <w:t>研究方向</w:t>
      </w:r>
    </w:p>
    <w:p w14:paraId="038B79FD" w14:textId="0C00EB47" w:rsidR="00225BD4" w:rsidRPr="00412726" w:rsidRDefault="00DC7794" w:rsidP="00412726">
      <w:pPr>
        <w:spacing w:afterLines="50" w:line="240" w:lineRule="auto"/>
        <w:jc w:val="both"/>
        <w:rPr>
          <w:rFonts w:ascii="Arial" w:hAnsi="Arial" w:cs="Arial"/>
          <w:sz w:val="24"/>
          <w:szCs w:val="24"/>
        </w:rPr>
      </w:pPr>
      <w:r w:rsidRPr="00412726">
        <w:rPr>
          <w:rFonts w:ascii="Arial" w:hAnsi="Arial" w:cs="Arial" w:hint="eastAsia"/>
          <w:sz w:val="24"/>
          <w:szCs w:val="24"/>
        </w:rPr>
        <w:t>植物激素独脚金内酯的抗虫分子机理</w:t>
      </w:r>
    </w:p>
    <w:p w14:paraId="15CE91DE" w14:textId="290DD0F2" w:rsidR="00B26A35" w:rsidRPr="00412726" w:rsidRDefault="00DC7794" w:rsidP="00412726">
      <w:pPr>
        <w:spacing w:afterLines="5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12726">
        <w:rPr>
          <w:rFonts w:ascii="Arial" w:hAnsi="Arial" w:cs="Arial" w:hint="eastAsia"/>
          <w:sz w:val="24"/>
          <w:szCs w:val="24"/>
        </w:rPr>
        <w:t>菌</w:t>
      </w:r>
      <w:proofErr w:type="gramEnd"/>
      <w:r w:rsidRPr="00412726">
        <w:rPr>
          <w:rFonts w:ascii="Arial" w:hAnsi="Arial" w:cs="Arial" w:hint="eastAsia"/>
          <w:sz w:val="24"/>
          <w:szCs w:val="24"/>
        </w:rPr>
        <w:t>异养</w:t>
      </w:r>
      <w:r w:rsidR="003852A8" w:rsidRPr="00412726">
        <w:rPr>
          <w:rFonts w:ascii="Arial" w:hAnsi="Arial" w:cs="Arial" w:hint="eastAsia"/>
          <w:sz w:val="24"/>
          <w:szCs w:val="24"/>
        </w:rPr>
        <w:t>植物与</w:t>
      </w:r>
      <w:r w:rsidRPr="00412726">
        <w:rPr>
          <w:rFonts w:ascii="Arial" w:hAnsi="Arial" w:cs="Arial" w:hint="eastAsia"/>
          <w:sz w:val="24"/>
          <w:szCs w:val="24"/>
        </w:rPr>
        <w:t>真菌</w:t>
      </w:r>
      <w:r w:rsidR="003852A8" w:rsidRPr="00412726">
        <w:rPr>
          <w:rFonts w:ascii="Arial" w:hAnsi="Arial" w:cs="Arial" w:hint="eastAsia"/>
          <w:sz w:val="24"/>
          <w:szCs w:val="24"/>
        </w:rPr>
        <w:t>的相互作用</w:t>
      </w:r>
    </w:p>
    <w:p w14:paraId="6F0982A5" w14:textId="23695037" w:rsidR="00B26A35" w:rsidRDefault="00B26A35" w:rsidP="00B45E99">
      <w:pPr>
        <w:spacing w:afterLines="50" w:line="240" w:lineRule="auto"/>
        <w:jc w:val="both"/>
        <w:rPr>
          <w:rFonts w:ascii="Arial" w:hAnsi="Arial" w:cs="Arial"/>
          <w:sz w:val="24"/>
          <w:szCs w:val="24"/>
        </w:rPr>
      </w:pPr>
    </w:p>
    <w:p w14:paraId="61CBCE23" w14:textId="1D0E8DE6" w:rsidR="001A43CB" w:rsidRPr="00C124F0" w:rsidRDefault="00EC32D2" w:rsidP="00B45E99">
      <w:pPr>
        <w:spacing w:afterLines="5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124F0">
        <w:rPr>
          <w:rFonts w:ascii="Arial" w:hAnsi="Arial" w:cs="Arial" w:hint="eastAsia"/>
          <w:b/>
          <w:color w:val="0070C0"/>
          <w:sz w:val="28"/>
          <w:szCs w:val="28"/>
        </w:rPr>
        <w:t>学习</w:t>
      </w:r>
      <w:r w:rsidR="006309C8" w:rsidRPr="00C124F0">
        <w:rPr>
          <w:rFonts w:ascii="Arial" w:hAnsi="Arial" w:cs="Arial" w:hint="eastAsia"/>
          <w:b/>
          <w:color w:val="0070C0"/>
          <w:sz w:val="28"/>
          <w:szCs w:val="28"/>
        </w:rPr>
        <w:t>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5179"/>
        <w:gridCol w:w="2805"/>
      </w:tblGrid>
      <w:tr w:rsidR="001A43CB" w:rsidRPr="006E1B8E" w14:paraId="12B39933" w14:textId="77777777" w:rsidTr="00594B59">
        <w:trPr>
          <w:trHeight w:val="900"/>
        </w:trPr>
        <w:tc>
          <w:tcPr>
            <w:tcW w:w="1228" w:type="dxa"/>
            <w:tcBorders>
              <w:top w:val="thinThickSmallGap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AFF393" w14:textId="15C1332F" w:rsidR="001A43CB" w:rsidRPr="006E1B8E" w:rsidRDefault="00765974" w:rsidP="00834E35">
            <w:pPr>
              <w:spacing w:before="120" w:afterLines="5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974">
              <w:rPr>
                <w:rFonts w:ascii="Arial" w:hAnsi="Arial" w:cs="Arial"/>
                <w:sz w:val="24"/>
                <w:szCs w:val="24"/>
              </w:rPr>
              <w:t>2013.09-2017.12</w:t>
            </w:r>
          </w:p>
        </w:tc>
        <w:tc>
          <w:tcPr>
            <w:tcW w:w="5179" w:type="dxa"/>
            <w:tcBorders>
              <w:top w:val="thinThickSmallGap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FED1F5" w14:textId="2D333D88" w:rsidR="001A43CB" w:rsidRPr="00CC26B9" w:rsidRDefault="008D3766" w:rsidP="00B45E99">
            <w:pPr>
              <w:spacing w:before="120" w:afterLines="5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1B8E">
              <w:rPr>
                <w:rFonts w:ascii="Arial" w:hAnsi="Arial" w:cs="Arial" w:hint="eastAsia"/>
                <w:b/>
                <w:sz w:val="24"/>
                <w:szCs w:val="24"/>
              </w:rPr>
              <w:t>植物学</w:t>
            </w:r>
            <w:r w:rsidR="00F0074B">
              <w:rPr>
                <w:rFonts w:ascii="Arial" w:hAnsi="Arial" w:cs="Arial" w:hint="eastAsia"/>
                <w:b/>
                <w:sz w:val="24"/>
                <w:szCs w:val="24"/>
              </w:rPr>
              <w:t>，</w:t>
            </w:r>
            <w:r w:rsidRPr="006E1B8E">
              <w:rPr>
                <w:rFonts w:ascii="Arial" w:hAnsi="Arial" w:cs="Arial" w:hint="eastAsia"/>
                <w:b/>
                <w:sz w:val="24"/>
                <w:szCs w:val="24"/>
              </w:rPr>
              <w:t>博士</w:t>
            </w:r>
          </w:p>
        </w:tc>
        <w:tc>
          <w:tcPr>
            <w:tcW w:w="2805" w:type="dxa"/>
            <w:tcBorders>
              <w:top w:val="thinThickSmallGap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ED7B68" w14:textId="7B098D80" w:rsidR="00CC26B9" w:rsidRDefault="00CC26B9" w:rsidP="00B45E99">
            <w:pPr>
              <w:spacing w:before="120" w:afterLines="50" w:line="240" w:lineRule="auto"/>
              <w:jc w:val="both"/>
              <w:rPr>
                <w:rFonts w:ascii="Times New Roman" w:hAnsi="宋体"/>
                <w:szCs w:val="21"/>
                <w:lang w:val="zh-CN"/>
              </w:rPr>
            </w:pPr>
            <w:r>
              <w:rPr>
                <w:rFonts w:ascii="Times New Roman" w:hAnsi="宋体" w:hint="eastAsia"/>
                <w:szCs w:val="21"/>
                <w:lang w:val="zh-CN"/>
              </w:rPr>
              <w:t>四川大学</w:t>
            </w:r>
          </w:p>
          <w:p w14:paraId="1FC9905A" w14:textId="68A41D6B" w:rsidR="001A43CB" w:rsidRPr="006E1B8E" w:rsidRDefault="00CC26B9" w:rsidP="00B45E99">
            <w:pPr>
              <w:spacing w:before="120" w:afterLines="5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宋体" w:hint="eastAsia"/>
                <w:szCs w:val="21"/>
                <w:lang w:val="zh-CN"/>
              </w:rPr>
              <w:t>导</w:t>
            </w:r>
            <w:r w:rsidR="00A94441" w:rsidRPr="006E1B8E">
              <w:rPr>
                <w:rFonts w:ascii="Arial" w:hAnsi="Arial" w:cs="Arial" w:hint="eastAsia"/>
                <w:sz w:val="24"/>
                <w:szCs w:val="24"/>
              </w:rPr>
              <w:t>师</w:t>
            </w:r>
            <w:r>
              <w:rPr>
                <w:rFonts w:ascii="Arial" w:hAnsi="Arial" w:cs="Arial" w:hint="eastAsia"/>
                <w:sz w:val="24"/>
                <w:szCs w:val="24"/>
              </w:rPr>
              <w:t>：林宏辉</w:t>
            </w:r>
            <w:r w:rsidR="00A94441" w:rsidRPr="006E1B8E">
              <w:rPr>
                <w:rFonts w:ascii="Arial" w:hAnsi="Arial" w:cs="Arial" w:hint="eastAsia"/>
                <w:sz w:val="24"/>
                <w:szCs w:val="24"/>
              </w:rPr>
              <w:t>教授</w:t>
            </w:r>
            <w:r w:rsidR="001463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43CB" w:rsidRPr="006E1B8E" w14:paraId="3EFD3891" w14:textId="77777777" w:rsidTr="00594B59">
        <w:trPr>
          <w:trHeight w:val="1187"/>
        </w:trPr>
        <w:tc>
          <w:tcPr>
            <w:tcW w:w="12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08FE77" w14:textId="2B6A7419" w:rsidR="001A43CB" w:rsidRPr="006E1B8E" w:rsidRDefault="00CC26B9" w:rsidP="00834E35">
            <w:pPr>
              <w:spacing w:before="120" w:afterLines="50" w:line="240" w:lineRule="auto"/>
              <w:rPr>
                <w:rFonts w:ascii="Arial" w:hAnsi="Arial" w:cs="Arial"/>
                <w:sz w:val="24"/>
                <w:szCs w:val="24"/>
              </w:rPr>
            </w:pPr>
            <w:r w:rsidRPr="00CC26B9">
              <w:rPr>
                <w:rFonts w:ascii="Arial" w:hAnsi="Arial" w:cs="Arial"/>
                <w:sz w:val="24"/>
                <w:szCs w:val="24"/>
              </w:rPr>
              <w:t>2009.09-2012.06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A5C02E" w14:textId="643608E1" w:rsidR="001A43CB" w:rsidRPr="00CC26B9" w:rsidRDefault="00CC26B9" w:rsidP="00834E35">
            <w:pPr>
              <w:spacing w:before="120" w:afterLines="5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植物</w:t>
            </w:r>
            <w:r w:rsidR="008D3766" w:rsidRPr="006E1B8E">
              <w:rPr>
                <w:rFonts w:ascii="Arial" w:hAnsi="Arial" w:cs="Arial" w:hint="eastAsia"/>
                <w:b/>
                <w:sz w:val="24"/>
                <w:szCs w:val="24"/>
              </w:rPr>
              <w:t>学</w:t>
            </w:r>
            <w:r w:rsidR="00F0074B">
              <w:rPr>
                <w:rFonts w:ascii="Arial" w:hAnsi="Arial" w:cs="Arial" w:hint="eastAsia"/>
                <w:b/>
                <w:sz w:val="24"/>
                <w:szCs w:val="24"/>
              </w:rPr>
              <w:t>，</w:t>
            </w:r>
            <w:r w:rsidR="008D3766" w:rsidRPr="006E1B8E">
              <w:rPr>
                <w:rFonts w:ascii="Arial" w:hAnsi="Arial" w:cs="Arial" w:hint="eastAsia"/>
                <w:b/>
                <w:sz w:val="24"/>
                <w:szCs w:val="24"/>
              </w:rPr>
              <w:t>硕士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E21D87" w14:textId="30A83A80" w:rsidR="00CC26B9" w:rsidRDefault="00CC26B9" w:rsidP="00B45E99">
            <w:pPr>
              <w:spacing w:before="120" w:afterLines="5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6B9">
              <w:rPr>
                <w:rFonts w:ascii="Arial" w:hAnsi="Arial" w:cs="Arial" w:hint="eastAsia"/>
                <w:sz w:val="24"/>
                <w:szCs w:val="24"/>
              </w:rPr>
              <w:t>中国科学院西北高原生物研究所</w:t>
            </w:r>
          </w:p>
          <w:p w14:paraId="7ECAA3DC" w14:textId="54234A31" w:rsidR="001A43CB" w:rsidRPr="006E1B8E" w:rsidRDefault="00E412BD" w:rsidP="00B45E99">
            <w:pPr>
              <w:spacing w:before="120" w:afterLines="5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B8E">
              <w:rPr>
                <w:rFonts w:ascii="Arial" w:hAnsi="Arial" w:cs="Arial" w:hint="eastAsia"/>
                <w:sz w:val="24"/>
                <w:szCs w:val="24"/>
              </w:rPr>
              <w:t>导师：</w:t>
            </w:r>
            <w:r w:rsidR="00CC26B9" w:rsidRPr="00CC26B9">
              <w:rPr>
                <w:rFonts w:ascii="Arial" w:hAnsi="Arial" w:cs="Arial" w:hint="eastAsia"/>
                <w:sz w:val="24"/>
                <w:szCs w:val="24"/>
              </w:rPr>
              <w:t>窦全文研究员</w:t>
            </w:r>
          </w:p>
        </w:tc>
      </w:tr>
      <w:tr w:rsidR="001A43CB" w:rsidRPr="006E1B8E" w14:paraId="2573F885" w14:textId="77777777" w:rsidTr="00594B59">
        <w:trPr>
          <w:trHeight w:val="568"/>
        </w:trPr>
        <w:tc>
          <w:tcPr>
            <w:tcW w:w="1228" w:type="dxa"/>
            <w:tcBorders>
              <w:top w:val="single" w:sz="4" w:space="0" w:color="auto"/>
              <w:left w:val="nil"/>
              <w:bottom w:val="thinThickSmallGap" w:sz="18" w:space="0" w:color="auto"/>
              <w:right w:val="nil"/>
            </w:tcBorders>
            <w:vAlign w:val="center"/>
          </w:tcPr>
          <w:p w14:paraId="136FE014" w14:textId="3C0FCE1A" w:rsidR="001A43CB" w:rsidRPr="006E1B8E" w:rsidRDefault="001A43CB" w:rsidP="00B45E99">
            <w:pPr>
              <w:spacing w:before="120" w:afterLines="5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B8E">
              <w:rPr>
                <w:rFonts w:ascii="Arial" w:hAnsi="Arial" w:cs="Arial"/>
                <w:sz w:val="24"/>
                <w:szCs w:val="24"/>
              </w:rPr>
              <w:t>1991</w:t>
            </w:r>
            <w:r w:rsidR="00834E35">
              <w:rPr>
                <w:rFonts w:ascii="Arial" w:hAnsi="Arial" w:cs="Arial"/>
                <w:sz w:val="24"/>
                <w:szCs w:val="24"/>
              </w:rPr>
              <w:t>.09-</w:t>
            </w:r>
            <w:r w:rsidRPr="006E1B8E">
              <w:rPr>
                <w:rFonts w:ascii="Arial" w:hAnsi="Arial" w:cs="Arial"/>
                <w:sz w:val="24"/>
                <w:szCs w:val="24"/>
              </w:rPr>
              <w:t>1995</w:t>
            </w:r>
            <w:r w:rsidR="00834E35">
              <w:rPr>
                <w:rFonts w:ascii="Arial" w:hAnsi="Arial" w:cs="Arial"/>
                <w:sz w:val="24"/>
                <w:szCs w:val="24"/>
              </w:rPr>
              <w:t>.07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5F42B18" w14:textId="23A79B53" w:rsidR="001A43CB" w:rsidRPr="006E1B8E" w:rsidRDefault="00CC26B9" w:rsidP="00B45E99">
            <w:pPr>
              <w:spacing w:before="120" w:afterLines="5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26B9">
              <w:rPr>
                <w:rFonts w:ascii="Arial" w:hAnsi="Arial" w:cs="Arial" w:hint="eastAsia"/>
                <w:b/>
                <w:sz w:val="24"/>
                <w:szCs w:val="24"/>
              </w:rPr>
              <w:t>生物工程</w:t>
            </w:r>
            <w:r w:rsidR="00F0074B">
              <w:rPr>
                <w:rFonts w:ascii="Arial" w:hAnsi="Arial" w:cs="Arial" w:hint="eastAsia"/>
                <w:b/>
                <w:sz w:val="24"/>
                <w:szCs w:val="24"/>
              </w:rPr>
              <w:t>，</w:t>
            </w:r>
            <w:r w:rsidR="00DB2E89" w:rsidRPr="006E1B8E">
              <w:rPr>
                <w:rFonts w:ascii="Arial" w:hAnsi="Arial" w:cs="Arial" w:hint="eastAsia"/>
                <w:b/>
                <w:sz w:val="24"/>
                <w:szCs w:val="24"/>
              </w:rPr>
              <w:t>学士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3260AAA" w14:textId="05BE2195" w:rsidR="001A43CB" w:rsidRPr="006E1B8E" w:rsidRDefault="00CC26B9" w:rsidP="00B45E99">
            <w:pPr>
              <w:spacing w:before="120" w:afterLines="5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6B9">
              <w:rPr>
                <w:rFonts w:ascii="Arial" w:hAnsi="Arial" w:cs="Arial" w:hint="eastAsia"/>
                <w:sz w:val="24"/>
                <w:szCs w:val="24"/>
              </w:rPr>
              <w:t>黑龙江大学</w:t>
            </w:r>
          </w:p>
        </w:tc>
      </w:tr>
    </w:tbl>
    <w:p w14:paraId="32602ACE" w14:textId="77777777" w:rsidR="003F1B19" w:rsidRDefault="003F1B19" w:rsidP="00B45E99">
      <w:pPr>
        <w:spacing w:afterLines="50"/>
        <w:jc w:val="both"/>
        <w:rPr>
          <w:rFonts w:ascii="Arial" w:hAnsi="Arial" w:cs="Arial"/>
          <w:b/>
          <w:sz w:val="28"/>
          <w:szCs w:val="28"/>
          <w:shd w:val="pct15" w:color="auto" w:fill="FFFFFF"/>
        </w:rPr>
      </w:pPr>
    </w:p>
    <w:p w14:paraId="611378BD" w14:textId="5465826C" w:rsidR="008F5BFE" w:rsidRPr="00C124F0" w:rsidRDefault="006309C8" w:rsidP="00B45E99">
      <w:pPr>
        <w:spacing w:afterLines="5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124F0">
        <w:rPr>
          <w:rFonts w:ascii="Arial" w:hAnsi="Arial" w:cs="Arial" w:hint="eastAsia"/>
          <w:b/>
          <w:color w:val="0070C0"/>
          <w:sz w:val="28"/>
          <w:szCs w:val="28"/>
        </w:rPr>
        <w:t>工作经历</w:t>
      </w:r>
    </w:p>
    <w:p w14:paraId="07BD9278" w14:textId="2CD8D142" w:rsidR="00CC26B9" w:rsidRPr="006E1B8E" w:rsidRDefault="00CC26B9" w:rsidP="00B45E99">
      <w:pPr>
        <w:spacing w:afterLines="50"/>
        <w:ind w:left="1904" w:right="-288" w:hanging="1904"/>
        <w:jc w:val="both"/>
        <w:rPr>
          <w:rFonts w:ascii="Arial" w:hAnsi="Arial" w:cs="Arial"/>
          <w:sz w:val="24"/>
          <w:szCs w:val="24"/>
        </w:rPr>
      </w:pPr>
      <w:r w:rsidRPr="00CC26B9">
        <w:rPr>
          <w:rFonts w:ascii="Arial" w:hAnsi="Arial" w:cs="Arial" w:hint="eastAsia"/>
          <w:sz w:val="24"/>
          <w:szCs w:val="24"/>
        </w:rPr>
        <w:t>2018.01-</w:t>
      </w:r>
      <w:r w:rsidRPr="00CC26B9">
        <w:rPr>
          <w:rFonts w:ascii="Arial" w:hAnsi="Arial" w:cs="Arial" w:hint="eastAsia"/>
          <w:sz w:val="24"/>
          <w:szCs w:val="24"/>
        </w:rPr>
        <w:t>至今</w:t>
      </w:r>
      <w:r w:rsidRPr="00CC26B9">
        <w:rPr>
          <w:rFonts w:ascii="Arial" w:hAnsi="Arial" w:cs="Arial" w:hint="eastAsia"/>
          <w:sz w:val="24"/>
          <w:szCs w:val="24"/>
        </w:rPr>
        <w:t xml:space="preserve">   </w:t>
      </w:r>
      <w:r w:rsidRPr="00CC26B9">
        <w:rPr>
          <w:rFonts w:ascii="Arial" w:hAnsi="Arial" w:cs="Arial" w:hint="eastAsia"/>
          <w:sz w:val="24"/>
          <w:szCs w:val="24"/>
        </w:rPr>
        <w:t>中国科学院昆明植物研究所，博士后（合作导师</w:t>
      </w:r>
      <w:r w:rsidRPr="00CC26B9">
        <w:rPr>
          <w:rFonts w:ascii="Arial" w:hAnsi="Arial" w:cs="Arial" w:hint="eastAsia"/>
          <w:sz w:val="24"/>
          <w:szCs w:val="24"/>
        </w:rPr>
        <w:t xml:space="preserve">: </w:t>
      </w:r>
      <w:r w:rsidRPr="00CC26B9">
        <w:rPr>
          <w:rFonts w:ascii="Arial" w:hAnsi="Arial" w:cs="Arial" w:hint="eastAsia"/>
          <w:sz w:val="24"/>
          <w:szCs w:val="24"/>
        </w:rPr>
        <w:t>吴建强研究员）</w:t>
      </w:r>
    </w:p>
    <w:p w14:paraId="35F12F00" w14:textId="2EDFBB66" w:rsidR="001A43CB" w:rsidRDefault="00CC26B9" w:rsidP="00F0074B">
      <w:pPr>
        <w:spacing w:afterLines="50"/>
        <w:ind w:left="1985" w:right="-288" w:hanging="1985"/>
        <w:jc w:val="both"/>
        <w:rPr>
          <w:rFonts w:ascii="Arial" w:hAnsi="Arial" w:cs="Arial"/>
          <w:sz w:val="24"/>
          <w:szCs w:val="24"/>
        </w:rPr>
      </w:pPr>
      <w:r w:rsidRPr="00CC26B9">
        <w:rPr>
          <w:rFonts w:ascii="Arial" w:hAnsi="Arial" w:cs="Arial" w:hint="eastAsia"/>
          <w:sz w:val="24"/>
          <w:szCs w:val="24"/>
        </w:rPr>
        <w:t>2012.07-2013.</w:t>
      </w:r>
      <w:proofErr w:type="gramStart"/>
      <w:r w:rsidRPr="00CC26B9">
        <w:rPr>
          <w:rFonts w:ascii="Arial" w:hAnsi="Arial" w:cs="Arial" w:hint="eastAsia"/>
          <w:sz w:val="24"/>
          <w:szCs w:val="24"/>
        </w:rPr>
        <w:t xml:space="preserve">08  </w:t>
      </w:r>
      <w:r w:rsidRPr="00CC26B9">
        <w:rPr>
          <w:rFonts w:ascii="Arial" w:hAnsi="Arial" w:cs="Arial" w:hint="eastAsia"/>
          <w:sz w:val="24"/>
          <w:szCs w:val="24"/>
        </w:rPr>
        <w:t>中国科学院西北高原生物研究所</w:t>
      </w:r>
      <w:proofErr w:type="gramEnd"/>
      <w:r w:rsidRPr="00CC26B9">
        <w:rPr>
          <w:rFonts w:ascii="Arial" w:hAnsi="Arial" w:cs="Arial" w:hint="eastAsia"/>
          <w:sz w:val="24"/>
          <w:szCs w:val="24"/>
        </w:rPr>
        <w:t xml:space="preserve"> </w:t>
      </w:r>
      <w:r w:rsidRPr="00CC26B9">
        <w:rPr>
          <w:rFonts w:ascii="Arial" w:hAnsi="Arial" w:cs="Arial" w:hint="eastAsia"/>
          <w:sz w:val="24"/>
          <w:szCs w:val="24"/>
        </w:rPr>
        <w:t>研究助理</w:t>
      </w:r>
    </w:p>
    <w:p w14:paraId="68325194" w14:textId="7C686E96" w:rsidR="00CC26B9" w:rsidRDefault="00CC26B9" w:rsidP="00F0074B">
      <w:pPr>
        <w:spacing w:afterLines="50"/>
        <w:ind w:left="1985" w:right="-288" w:hanging="1985"/>
        <w:jc w:val="both"/>
        <w:rPr>
          <w:rFonts w:ascii="Arial" w:hAnsi="Arial" w:cs="Arial"/>
          <w:sz w:val="24"/>
          <w:szCs w:val="24"/>
        </w:rPr>
      </w:pPr>
    </w:p>
    <w:p w14:paraId="4D6762FB" w14:textId="124D2601" w:rsidR="00AC0EAF" w:rsidRDefault="00AC0EAF" w:rsidP="00F0074B">
      <w:pPr>
        <w:spacing w:afterLines="50"/>
        <w:ind w:left="1985" w:right="-288" w:hanging="1985"/>
        <w:jc w:val="both"/>
        <w:rPr>
          <w:rFonts w:ascii="Arial" w:hAnsi="Arial" w:cs="Arial"/>
          <w:sz w:val="24"/>
          <w:szCs w:val="24"/>
        </w:rPr>
      </w:pPr>
    </w:p>
    <w:p w14:paraId="34B7C0A4" w14:textId="086629F9" w:rsidR="00AC0EAF" w:rsidRDefault="00AC0EAF" w:rsidP="00F0074B">
      <w:pPr>
        <w:spacing w:afterLines="50"/>
        <w:ind w:left="1985" w:right="-288" w:hanging="1985"/>
        <w:jc w:val="both"/>
        <w:rPr>
          <w:rFonts w:ascii="Arial" w:hAnsi="Arial" w:cs="Arial"/>
          <w:sz w:val="24"/>
          <w:szCs w:val="24"/>
        </w:rPr>
      </w:pPr>
    </w:p>
    <w:p w14:paraId="5264F97E" w14:textId="77777777" w:rsidR="00AC0EAF" w:rsidRPr="006E1B8E" w:rsidRDefault="00AC0EAF" w:rsidP="00F0074B">
      <w:pPr>
        <w:spacing w:afterLines="50"/>
        <w:ind w:left="1985" w:right="-288" w:hanging="1985"/>
        <w:jc w:val="both"/>
        <w:rPr>
          <w:rFonts w:ascii="Arial" w:hAnsi="Arial" w:cs="Arial"/>
          <w:sz w:val="24"/>
          <w:szCs w:val="24"/>
        </w:rPr>
      </w:pPr>
    </w:p>
    <w:p w14:paraId="7220E1F5" w14:textId="182ACD0C" w:rsidR="001A43CB" w:rsidRPr="00C124F0" w:rsidRDefault="00730DC1" w:rsidP="00622749">
      <w:pPr>
        <w:spacing w:afterLines="5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124F0">
        <w:rPr>
          <w:rFonts w:ascii="Arial" w:hAnsi="Arial" w:cs="Arial" w:hint="eastAsia"/>
          <w:b/>
          <w:color w:val="0070C0"/>
          <w:sz w:val="28"/>
          <w:szCs w:val="28"/>
        </w:rPr>
        <w:t>发表文章</w:t>
      </w:r>
      <w:r w:rsidR="001A43CB" w:rsidRPr="00C124F0">
        <w:rPr>
          <w:rFonts w:ascii="Arial" w:hAnsi="Arial" w:cs="Arial"/>
          <w:b/>
          <w:color w:val="0070C0"/>
          <w:sz w:val="28"/>
          <w:szCs w:val="28"/>
        </w:rPr>
        <w:t xml:space="preserve"> (</w:t>
      </w:r>
      <w:r w:rsidR="004054B6" w:rsidRPr="00C124F0">
        <w:rPr>
          <w:rFonts w:ascii="Arial" w:hAnsi="Arial" w:cs="Arial"/>
          <w:b/>
          <w:color w:val="0070C0"/>
          <w:sz w:val="28"/>
          <w:szCs w:val="28"/>
        </w:rPr>
        <w:t>*</w:t>
      </w:r>
      <w:r w:rsidR="001A43CB" w:rsidRPr="00C124F0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C124F0">
        <w:rPr>
          <w:rFonts w:ascii="Arial" w:hAnsi="Arial" w:cs="Arial" w:hint="eastAsia"/>
          <w:b/>
          <w:color w:val="0070C0"/>
          <w:sz w:val="28"/>
          <w:szCs w:val="28"/>
        </w:rPr>
        <w:t>通信作者</w:t>
      </w:r>
      <w:r w:rsidR="004054B6" w:rsidRPr="00C124F0">
        <w:rPr>
          <w:rFonts w:ascii="Arial" w:hAnsi="Arial" w:cs="Arial"/>
          <w:b/>
          <w:color w:val="0070C0"/>
          <w:sz w:val="28"/>
          <w:szCs w:val="28"/>
        </w:rPr>
        <w:t xml:space="preserve">; # </w:t>
      </w:r>
      <w:r w:rsidR="004054B6" w:rsidRPr="00C124F0">
        <w:rPr>
          <w:rFonts w:ascii="Arial" w:hAnsi="Arial" w:cs="Arial"/>
          <w:b/>
          <w:color w:val="0070C0"/>
          <w:sz w:val="28"/>
          <w:szCs w:val="28"/>
        </w:rPr>
        <w:t>共同</w:t>
      </w:r>
      <w:r w:rsidR="004054B6" w:rsidRPr="00C124F0">
        <w:rPr>
          <w:rFonts w:ascii="Arial" w:hAnsi="Arial" w:cs="Arial" w:hint="eastAsia"/>
          <w:b/>
          <w:color w:val="0070C0"/>
          <w:sz w:val="28"/>
          <w:szCs w:val="28"/>
        </w:rPr>
        <w:t>第一</w:t>
      </w:r>
      <w:r w:rsidR="004054B6" w:rsidRPr="00C124F0">
        <w:rPr>
          <w:rFonts w:ascii="Arial" w:hAnsi="Arial" w:cs="Arial"/>
          <w:b/>
          <w:color w:val="0070C0"/>
          <w:sz w:val="28"/>
          <w:szCs w:val="28"/>
        </w:rPr>
        <w:t>作者</w:t>
      </w:r>
      <w:r w:rsidR="001A43CB" w:rsidRPr="00C124F0">
        <w:rPr>
          <w:rFonts w:ascii="Arial" w:hAnsi="Arial" w:cs="Arial"/>
          <w:b/>
          <w:color w:val="0070C0"/>
          <w:sz w:val="28"/>
          <w:szCs w:val="28"/>
        </w:rPr>
        <w:t>)</w:t>
      </w:r>
    </w:p>
    <w:p w14:paraId="1E2BCD61" w14:textId="6E373E93" w:rsidR="00BB24A2" w:rsidRDefault="002F4920" w:rsidP="00CF5069">
      <w:pPr>
        <w:numPr>
          <w:ilvl w:val="0"/>
          <w:numId w:val="7"/>
        </w:numPr>
        <w:spacing w:afterLines="50"/>
        <w:rPr>
          <w:rFonts w:ascii="Arial" w:hAnsi="Arial" w:cs="Arial"/>
        </w:rPr>
      </w:pPr>
      <w:r w:rsidRPr="00BB24A2">
        <w:rPr>
          <w:rFonts w:ascii="Arial" w:hAnsi="Arial" w:cs="Arial"/>
        </w:rPr>
        <w:t>C</w:t>
      </w:r>
      <w:r w:rsidR="001336F3">
        <w:rPr>
          <w:rFonts w:ascii="Arial" w:hAnsi="Arial" w:cs="Arial"/>
        </w:rPr>
        <w:t xml:space="preserve">uiping </w:t>
      </w:r>
      <w:r w:rsidRPr="00BB24A2">
        <w:rPr>
          <w:rFonts w:ascii="Arial" w:hAnsi="Arial" w:cs="Arial"/>
        </w:rPr>
        <w:t xml:space="preserve">Zhang, </w:t>
      </w:r>
      <w:r w:rsidRPr="00ED456D">
        <w:rPr>
          <w:rFonts w:ascii="Arial" w:hAnsi="Arial" w:cs="Arial"/>
          <w:b/>
          <w:bCs/>
        </w:rPr>
        <w:t>Y</w:t>
      </w:r>
      <w:r w:rsidR="001336F3" w:rsidRPr="00ED456D">
        <w:rPr>
          <w:rFonts w:ascii="Arial" w:hAnsi="Arial" w:cs="Arial"/>
          <w:b/>
          <w:bCs/>
        </w:rPr>
        <w:t>unting</w:t>
      </w:r>
      <w:r w:rsidRPr="00ED456D">
        <w:rPr>
          <w:rFonts w:ascii="Arial" w:hAnsi="Arial" w:cs="Arial"/>
          <w:b/>
          <w:bCs/>
        </w:rPr>
        <w:t xml:space="preserve"> Lei</w:t>
      </w:r>
      <w:r w:rsidRPr="00BB24A2">
        <w:rPr>
          <w:rFonts w:ascii="Arial" w:hAnsi="Arial" w:cs="Arial"/>
        </w:rPr>
        <w:t>, C</w:t>
      </w:r>
      <w:r w:rsidR="001336F3">
        <w:rPr>
          <w:rFonts w:ascii="Arial" w:hAnsi="Arial" w:cs="Arial"/>
        </w:rPr>
        <w:t>hengkai</w:t>
      </w:r>
      <w:r w:rsidRPr="00BB24A2">
        <w:rPr>
          <w:rFonts w:ascii="Arial" w:hAnsi="Arial" w:cs="Arial"/>
        </w:rPr>
        <w:t xml:space="preserve"> Lu, L</w:t>
      </w:r>
      <w:r w:rsidR="001336F3">
        <w:rPr>
          <w:rFonts w:ascii="Arial" w:hAnsi="Arial" w:cs="Arial"/>
        </w:rPr>
        <w:t>ei</w:t>
      </w:r>
      <w:r w:rsidRPr="00BB24A2">
        <w:rPr>
          <w:rFonts w:ascii="Arial" w:hAnsi="Arial" w:cs="Arial"/>
        </w:rPr>
        <w:t xml:space="preserve"> Wang</w:t>
      </w:r>
      <w:r w:rsidR="00261839">
        <w:rPr>
          <w:rFonts w:ascii="Arial" w:hAnsi="Arial" w:cs="Arial" w:hint="eastAsia"/>
        </w:rPr>
        <w:t>*</w:t>
      </w:r>
      <w:r w:rsidRPr="00BB24A2">
        <w:rPr>
          <w:rFonts w:ascii="Arial" w:hAnsi="Arial" w:cs="Arial"/>
        </w:rPr>
        <w:t>, J</w:t>
      </w:r>
      <w:r w:rsidR="001336F3">
        <w:rPr>
          <w:rFonts w:ascii="Arial" w:hAnsi="Arial" w:cs="Arial"/>
        </w:rPr>
        <w:t>ianqiang</w:t>
      </w:r>
      <w:r w:rsidRPr="00BB24A2">
        <w:rPr>
          <w:rFonts w:ascii="Arial" w:hAnsi="Arial" w:cs="Arial"/>
        </w:rPr>
        <w:t xml:space="preserve"> Wu</w:t>
      </w:r>
      <w:r w:rsidR="00261839">
        <w:rPr>
          <w:rFonts w:ascii="Arial" w:hAnsi="Arial" w:cs="Arial" w:hint="eastAsia"/>
        </w:rPr>
        <w:t>*</w:t>
      </w:r>
      <w:r w:rsidRPr="00BB24A2">
        <w:rPr>
          <w:rFonts w:ascii="Arial" w:hAnsi="Arial" w:cs="Arial"/>
        </w:rPr>
        <w:t>, MYC2, MYC3, and MYC4 function additively in wounding-induced jasmonic acid biosynthesis and catabolism,</w:t>
      </w:r>
      <w:r w:rsidRPr="00ED456D">
        <w:rPr>
          <w:rFonts w:ascii="Arial" w:hAnsi="Arial" w:cs="Arial"/>
          <w:i/>
          <w:iCs/>
        </w:rPr>
        <w:t xml:space="preserve"> </w:t>
      </w:r>
      <w:r w:rsidR="0005584F" w:rsidRPr="0005584F">
        <w:rPr>
          <w:rFonts w:ascii="Arial" w:hAnsi="Arial" w:cs="Arial"/>
          <w:b/>
          <w:bCs/>
          <w:i/>
          <w:iCs/>
        </w:rPr>
        <w:t>Journal of Integrative Plant Biology</w:t>
      </w:r>
      <w:r w:rsidR="005A15B0" w:rsidRPr="005A15B0">
        <w:rPr>
          <w:rFonts w:ascii="Arial" w:hAnsi="Arial" w:cs="Arial"/>
        </w:rPr>
        <w:t>, 2020</w:t>
      </w:r>
      <w:r w:rsidR="00A9378F" w:rsidRPr="00BB24A2">
        <w:rPr>
          <w:rFonts w:ascii="Arial" w:hAnsi="Arial" w:cs="Arial"/>
        </w:rPr>
        <w:t xml:space="preserve">. </w:t>
      </w:r>
      <w:r w:rsidR="00BB24A2" w:rsidRPr="00BB24A2">
        <w:rPr>
          <w:rFonts w:ascii="Arial" w:hAnsi="Arial" w:cs="Arial"/>
        </w:rPr>
        <w:t>DOI: 10.1111/jipb.12902</w:t>
      </w:r>
      <w:r w:rsidR="00714EC9">
        <w:rPr>
          <w:rFonts w:ascii="Arial" w:hAnsi="Arial" w:cs="Arial"/>
        </w:rPr>
        <w:t xml:space="preserve"> </w:t>
      </w:r>
      <w:r w:rsidR="00714EC9">
        <w:rPr>
          <w:rFonts w:ascii="Arial" w:hAnsi="Arial" w:cs="Arial" w:hint="eastAsia"/>
        </w:rPr>
        <w:t>（</w:t>
      </w:r>
      <w:r w:rsidR="00587C9A">
        <w:rPr>
          <w:rFonts w:ascii="Arial" w:hAnsi="Arial" w:cs="Arial" w:hint="eastAsia"/>
        </w:rPr>
        <w:t>I</w:t>
      </w:r>
      <w:r w:rsidR="00587C9A">
        <w:rPr>
          <w:rFonts w:ascii="Arial" w:hAnsi="Arial" w:cs="Arial"/>
        </w:rPr>
        <w:t>F</w:t>
      </w:r>
      <w:r w:rsidR="00587C9A" w:rsidRPr="00587C9A">
        <w:rPr>
          <w:rFonts w:ascii="Arial" w:hAnsi="Arial" w:cs="Arial"/>
          <w:vertAlign w:val="subscript"/>
        </w:rPr>
        <w:t>5</w:t>
      </w:r>
      <w:r w:rsidR="00617632">
        <w:rPr>
          <w:rFonts w:ascii="Arial" w:hAnsi="Arial" w:cs="Arial"/>
          <w:vertAlign w:val="subscript"/>
        </w:rPr>
        <w:t xml:space="preserve"> year</w:t>
      </w:r>
      <w:r w:rsidR="00587C9A">
        <w:rPr>
          <w:rFonts w:ascii="Arial" w:hAnsi="Arial" w:cs="Arial" w:hint="eastAsia"/>
        </w:rPr>
        <w:t xml:space="preserve"> =</w:t>
      </w:r>
      <w:r w:rsidR="00587C9A">
        <w:rPr>
          <w:rFonts w:ascii="Arial" w:hAnsi="Arial" w:cs="Arial"/>
        </w:rPr>
        <w:t xml:space="preserve"> </w:t>
      </w:r>
      <w:r w:rsidR="00491349">
        <w:rPr>
          <w:rFonts w:ascii="Arial" w:hAnsi="Arial" w:cs="Arial"/>
        </w:rPr>
        <w:t>4.061</w:t>
      </w:r>
      <w:r w:rsidR="00E5080E">
        <w:rPr>
          <w:rFonts w:ascii="Arial" w:hAnsi="Arial" w:cs="Arial"/>
        </w:rPr>
        <w:t xml:space="preserve">, </w:t>
      </w:r>
      <w:r w:rsidR="00DE56D0">
        <w:rPr>
          <w:rFonts w:ascii="Arial" w:hAnsi="Arial" w:cs="Arial"/>
        </w:rPr>
        <w:t>Top</w:t>
      </w:r>
      <w:r w:rsidR="008A3579">
        <w:rPr>
          <w:rFonts w:ascii="Arial" w:hAnsi="Arial" w:cs="Arial"/>
        </w:rPr>
        <w:t xml:space="preserve"> 15</w:t>
      </w:r>
      <w:r w:rsidR="00714EC9">
        <w:rPr>
          <w:rFonts w:ascii="Arial" w:hAnsi="Arial" w:cs="Arial" w:hint="eastAsia"/>
        </w:rPr>
        <w:t>）</w:t>
      </w:r>
    </w:p>
    <w:p w14:paraId="336774CE" w14:textId="7BD76044" w:rsidR="009E4A63" w:rsidRPr="00BB24A2" w:rsidRDefault="009E4A63" w:rsidP="00CF5069">
      <w:pPr>
        <w:numPr>
          <w:ilvl w:val="0"/>
          <w:numId w:val="7"/>
        </w:numPr>
        <w:spacing w:afterLines="50"/>
        <w:rPr>
          <w:rFonts w:ascii="Arial" w:hAnsi="Arial" w:cs="Arial"/>
        </w:rPr>
      </w:pPr>
      <w:r w:rsidRPr="00ED456D">
        <w:rPr>
          <w:rFonts w:ascii="Arial" w:hAnsi="Arial" w:cs="Arial"/>
          <w:b/>
          <w:bCs/>
        </w:rPr>
        <w:t>Yunting Lei</w:t>
      </w:r>
      <w:r w:rsidRPr="005E4BFA">
        <w:rPr>
          <w:rFonts w:ascii="Arial" w:hAnsi="Arial" w:cs="Arial"/>
          <w:b/>
          <w:bCs/>
          <w:vertAlign w:val="superscript"/>
        </w:rPr>
        <w:t>#</w:t>
      </w:r>
      <w:r w:rsidRPr="00BB24A2">
        <w:rPr>
          <w:rFonts w:ascii="Arial" w:hAnsi="Arial" w:cs="Arial"/>
        </w:rPr>
        <w:t>, Yuxing Xu</w:t>
      </w:r>
      <w:r w:rsidRPr="005E4BFA">
        <w:rPr>
          <w:rFonts w:ascii="Arial" w:hAnsi="Arial" w:cs="Arial"/>
          <w:b/>
          <w:bCs/>
          <w:vertAlign w:val="superscript"/>
        </w:rPr>
        <w:t>#</w:t>
      </w:r>
      <w:r w:rsidRPr="00BB24A2">
        <w:rPr>
          <w:rFonts w:ascii="Arial" w:hAnsi="Arial" w:cs="Arial"/>
        </w:rPr>
        <w:t>, Christian Hettenhausen, Chengkai Lu, Guojing Shen, Cuiping Zhang, Jing Li, Juan Song, Honghui Lin*, Jianqiang Wu*. Comparative analysis of alfalfa (</w:t>
      </w:r>
      <w:r w:rsidRPr="00BB24A2">
        <w:rPr>
          <w:rFonts w:ascii="Arial" w:hAnsi="Arial" w:cs="Arial"/>
          <w:i/>
          <w:iCs/>
        </w:rPr>
        <w:t>Medicago sativa</w:t>
      </w:r>
      <w:r w:rsidRPr="00BB24A2">
        <w:rPr>
          <w:rFonts w:ascii="Arial" w:hAnsi="Arial" w:cs="Arial"/>
        </w:rPr>
        <w:t xml:space="preserve"> L.) leaf transcriptomes reveals genotype-specific salt tolerance mechanisms. </w:t>
      </w:r>
      <w:r w:rsidR="00FE22E8" w:rsidRPr="00FE22E8">
        <w:rPr>
          <w:rFonts w:ascii="Arial" w:hAnsi="Arial" w:cs="Arial"/>
          <w:b/>
          <w:bCs/>
          <w:i/>
          <w:iCs/>
        </w:rPr>
        <w:t>BMC Plant Biology</w:t>
      </w:r>
      <w:r w:rsidRPr="00BB24A2">
        <w:rPr>
          <w:rFonts w:ascii="Arial" w:hAnsi="Arial" w:cs="Arial"/>
        </w:rPr>
        <w:t>, 2018, 18</w:t>
      </w:r>
      <w:r w:rsidR="00CF05ED">
        <w:rPr>
          <w:rFonts w:ascii="Arial" w:hAnsi="Arial" w:cs="Arial"/>
        </w:rPr>
        <w:t>(1)</w:t>
      </w:r>
      <w:r w:rsidRPr="00BB24A2">
        <w:rPr>
          <w:rFonts w:ascii="Arial" w:hAnsi="Arial" w:cs="Arial"/>
        </w:rPr>
        <w:t>:35.</w:t>
      </w:r>
      <w:r w:rsidR="009F47FF" w:rsidRPr="009F47FF">
        <w:rPr>
          <w:rFonts w:ascii="Arial" w:hAnsi="Arial" w:cs="Arial" w:hint="eastAsia"/>
        </w:rPr>
        <w:t xml:space="preserve"> </w:t>
      </w:r>
      <w:r w:rsidR="009F47FF">
        <w:rPr>
          <w:rFonts w:ascii="Arial" w:hAnsi="Arial" w:cs="Arial" w:hint="eastAsia"/>
        </w:rPr>
        <w:t>（</w:t>
      </w:r>
      <w:r w:rsidR="00AA634E">
        <w:rPr>
          <w:rFonts w:ascii="Arial" w:hAnsi="Arial" w:cs="Arial" w:hint="eastAsia"/>
        </w:rPr>
        <w:t>I</w:t>
      </w:r>
      <w:r w:rsidR="00AA634E">
        <w:rPr>
          <w:rFonts w:ascii="Arial" w:hAnsi="Arial" w:cs="Arial"/>
        </w:rPr>
        <w:t>F</w:t>
      </w:r>
      <w:r w:rsidR="00AA634E" w:rsidRPr="00587C9A">
        <w:rPr>
          <w:rFonts w:ascii="Arial" w:hAnsi="Arial" w:cs="Arial"/>
          <w:vertAlign w:val="subscript"/>
        </w:rPr>
        <w:t>5</w:t>
      </w:r>
      <w:r w:rsidR="00AA634E">
        <w:rPr>
          <w:rFonts w:ascii="Arial" w:hAnsi="Arial" w:cs="Arial"/>
          <w:vertAlign w:val="subscript"/>
        </w:rPr>
        <w:t xml:space="preserve"> year</w:t>
      </w:r>
      <w:r w:rsidR="00AA634E">
        <w:rPr>
          <w:rFonts w:ascii="Arial" w:hAnsi="Arial" w:cs="Arial" w:hint="eastAsia"/>
        </w:rPr>
        <w:t xml:space="preserve"> </w:t>
      </w:r>
      <w:r w:rsidR="009F47FF">
        <w:rPr>
          <w:rFonts w:ascii="Arial" w:hAnsi="Arial" w:cs="Arial" w:hint="eastAsia"/>
        </w:rPr>
        <w:t>=</w:t>
      </w:r>
      <w:r w:rsidR="009F47FF">
        <w:rPr>
          <w:rFonts w:ascii="Arial" w:hAnsi="Arial" w:cs="Arial"/>
        </w:rPr>
        <w:t xml:space="preserve"> </w:t>
      </w:r>
      <w:r w:rsidR="00D065B3">
        <w:rPr>
          <w:rFonts w:ascii="Arial" w:hAnsi="Arial" w:cs="Arial"/>
        </w:rPr>
        <w:t>4.311</w:t>
      </w:r>
      <w:r w:rsidR="009C06F2">
        <w:rPr>
          <w:rFonts w:ascii="Arial" w:hAnsi="Arial" w:cs="Arial"/>
        </w:rPr>
        <w:t>, Top 1</w:t>
      </w:r>
      <w:r w:rsidR="007D442B">
        <w:rPr>
          <w:rFonts w:ascii="Arial" w:hAnsi="Arial" w:cs="Arial"/>
        </w:rPr>
        <w:t>5</w:t>
      </w:r>
      <w:r w:rsidR="009F47FF">
        <w:rPr>
          <w:rFonts w:ascii="Arial" w:hAnsi="Arial" w:cs="Arial" w:hint="eastAsia"/>
        </w:rPr>
        <w:t>）</w:t>
      </w:r>
    </w:p>
    <w:p w14:paraId="74E7DC49" w14:textId="72C8A23A" w:rsidR="008A3579" w:rsidRDefault="009E4A63" w:rsidP="008A3579">
      <w:pPr>
        <w:numPr>
          <w:ilvl w:val="0"/>
          <w:numId w:val="7"/>
        </w:numPr>
        <w:spacing w:afterLines="50"/>
        <w:rPr>
          <w:rFonts w:ascii="Arial" w:hAnsi="Arial" w:cs="Arial"/>
        </w:rPr>
      </w:pPr>
      <w:r w:rsidRPr="008A3579">
        <w:rPr>
          <w:rFonts w:ascii="Arial" w:hAnsi="Arial" w:cs="Arial"/>
        </w:rPr>
        <w:t xml:space="preserve">Chengkai Lu, Jinfeng Qi, Christian Hettenhausen, </w:t>
      </w:r>
      <w:r w:rsidRPr="008A3579">
        <w:rPr>
          <w:rFonts w:ascii="Arial" w:hAnsi="Arial" w:cs="Arial"/>
          <w:b/>
          <w:bCs/>
        </w:rPr>
        <w:t>Yunting Lei</w:t>
      </w:r>
      <w:r w:rsidRPr="008A3579">
        <w:rPr>
          <w:rFonts w:ascii="Arial" w:hAnsi="Arial" w:cs="Arial"/>
        </w:rPr>
        <w:t>, Jingxiong Zhang, Mou Zhang, Cuiping Zhang, Juan Song, Jing Li, Guoyan Cao, Saif ul Malook, Jianqiang Wu*. Elevated CO</w:t>
      </w:r>
      <w:r w:rsidRPr="008A3579">
        <w:rPr>
          <w:rFonts w:ascii="Arial" w:hAnsi="Arial" w:cs="Arial"/>
          <w:vertAlign w:val="subscript"/>
        </w:rPr>
        <w:t>2</w:t>
      </w:r>
      <w:r w:rsidRPr="008A3579">
        <w:rPr>
          <w:rFonts w:ascii="Arial" w:hAnsi="Arial" w:cs="Arial"/>
        </w:rPr>
        <w:t xml:space="preserve"> differentially affects tobacco and rice defense against lepidopteran larvae via the jasmonic acid signaling pathway. </w:t>
      </w:r>
      <w:r w:rsidR="0005584F" w:rsidRPr="0005584F">
        <w:rPr>
          <w:rFonts w:ascii="Arial" w:hAnsi="Arial" w:cs="Arial"/>
          <w:b/>
          <w:bCs/>
          <w:i/>
          <w:iCs/>
        </w:rPr>
        <w:t>Journal of Integrative Plant Biology</w:t>
      </w:r>
      <w:r w:rsidRPr="008A3579">
        <w:rPr>
          <w:rFonts w:ascii="Arial" w:hAnsi="Arial" w:cs="Arial"/>
        </w:rPr>
        <w:t xml:space="preserve">, 2018, </w:t>
      </w:r>
      <w:r w:rsidR="001C51D8" w:rsidRPr="008A3579">
        <w:rPr>
          <w:rFonts w:ascii="Arial" w:hAnsi="Arial" w:cs="Arial"/>
        </w:rPr>
        <w:t xml:space="preserve">60(5):412-431. </w:t>
      </w:r>
      <w:r w:rsidR="008A3579">
        <w:rPr>
          <w:rFonts w:ascii="Arial" w:hAnsi="Arial" w:cs="Arial" w:hint="eastAsia"/>
        </w:rPr>
        <w:t>（</w:t>
      </w:r>
      <w:r w:rsidR="003077F5">
        <w:rPr>
          <w:rFonts w:ascii="Arial" w:hAnsi="Arial" w:cs="Arial" w:hint="eastAsia"/>
        </w:rPr>
        <w:t>I</w:t>
      </w:r>
      <w:r w:rsidR="003077F5">
        <w:rPr>
          <w:rFonts w:ascii="Arial" w:hAnsi="Arial" w:cs="Arial"/>
        </w:rPr>
        <w:t>F</w:t>
      </w:r>
      <w:r w:rsidR="003077F5" w:rsidRPr="00587C9A">
        <w:rPr>
          <w:rFonts w:ascii="Arial" w:hAnsi="Arial" w:cs="Arial"/>
          <w:vertAlign w:val="subscript"/>
        </w:rPr>
        <w:t>5</w:t>
      </w:r>
      <w:r w:rsidR="003077F5">
        <w:rPr>
          <w:rFonts w:ascii="Arial" w:hAnsi="Arial" w:cs="Arial"/>
          <w:vertAlign w:val="subscript"/>
        </w:rPr>
        <w:t xml:space="preserve"> year</w:t>
      </w:r>
      <w:r w:rsidR="003077F5">
        <w:rPr>
          <w:rFonts w:ascii="Arial" w:hAnsi="Arial" w:cs="Arial" w:hint="eastAsia"/>
        </w:rPr>
        <w:t xml:space="preserve"> =</w:t>
      </w:r>
      <w:r w:rsidR="003077F5">
        <w:rPr>
          <w:rFonts w:ascii="Arial" w:hAnsi="Arial" w:cs="Arial"/>
        </w:rPr>
        <w:t xml:space="preserve"> 4.061, Top 15</w:t>
      </w:r>
      <w:r w:rsidR="008A3579">
        <w:rPr>
          <w:rFonts w:ascii="Arial" w:hAnsi="Arial" w:cs="Arial" w:hint="eastAsia"/>
        </w:rPr>
        <w:t>）</w:t>
      </w:r>
    </w:p>
    <w:p w14:paraId="4175BC2A" w14:textId="7DFAC7E3" w:rsidR="009E4A63" w:rsidRPr="008A3579" w:rsidRDefault="009E4A63" w:rsidP="00CF5069">
      <w:pPr>
        <w:numPr>
          <w:ilvl w:val="0"/>
          <w:numId w:val="7"/>
        </w:numPr>
        <w:spacing w:afterLines="50"/>
        <w:rPr>
          <w:rFonts w:ascii="Arial" w:hAnsi="Arial" w:cs="Arial"/>
        </w:rPr>
      </w:pPr>
      <w:r w:rsidRPr="008A3579">
        <w:rPr>
          <w:rFonts w:ascii="Arial" w:hAnsi="Arial" w:cs="Arial"/>
          <w:b/>
          <w:bCs/>
        </w:rPr>
        <w:t>Yunting Lei</w:t>
      </w:r>
      <w:r w:rsidRPr="008A3579">
        <w:rPr>
          <w:rFonts w:ascii="Arial" w:hAnsi="Arial" w:cs="Arial"/>
        </w:rPr>
        <w:t>, Qing Liu, Christian Hettenhausen, Guoyan Cao, Qing Tan, Weiye Zhao, Honghui Lin*, Jianqiang Wu*. Salt-tolerant and -sensitive alfalfa (</w:t>
      </w:r>
      <w:r w:rsidRPr="008A3579">
        <w:rPr>
          <w:rFonts w:ascii="Arial" w:hAnsi="Arial" w:cs="Arial"/>
          <w:i/>
          <w:iCs/>
        </w:rPr>
        <w:t>Medicago sativa</w:t>
      </w:r>
      <w:r w:rsidRPr="008A3579">
        <w:rPr>
          <w:rFonts w:ascii="Arial" w:hAnsi="Arial" w:cs="Arial"/>
        </w:rPr>
        <w:t xml:space="preserve">) cultivars have large variations in defense responses to the lepidopteran insect </w:t>
      </w:r>
      <w:r w:rsidRPr="008A3579">
        <w:rPr>
          <w:rFonts w:ascii="Arial" w:hAnsi="Arial" w:cs="Arial"/>
          <w:i/>
          <w:iCs/>
        </w:rPr>
        <w:t>Spodoptera litura</w:t>
      </w:r>
      <w:r w:rsidRPr="008A3579">
        <w:rPr>
          <w:rFonts w:ascii="Arial" w:hAnsi="Arial" w:cs="Arial"/>
        </w:rPr>
        <w:t xml:space="preserve"> under normal and salt stress condition. </w:t>
      </w:r>
      <w:r w:rsidRPr="008A3579">
        <w:rPr>
          <w:rFonts w:ascii="Arial" w:hAnsi="Arial" w:cs="Arial"/>
          <w:b/>
          <w:bCs/>
          <w:i/>
          <w:iCs/>
        </w:rPr>
        <w:t>PLOS ONE</w:t>
      </w:r>
      <w:r w:rsidRPr="008A3579">
        <w:rPr>
          <w:rFonts w:ascii="Arial" w:hAnsi="Arial" w:cs="Arial"/>
        </w:rPr>
        <w:t xml:space="preserve">, 2017, 12(7): e0181589. </w:t>
      </w:r>
      <w:r w:rsidR="00163915" w:rsidRPr="008A3579">
        <w:rPr>
          <w:rFonts w:ascii="Arial" w:hAnsi="Arial" w:cs="Arial" w:hint="eastAsia"/>
        </w:rPr>
        <w:t>（</w:t>
      </w:r>
      <w:r w:rsidR="00163915" w:rsidRPr="008A3579">
        <w:rPr>
          <w:rFonts w:ascii="Arial" w:hAnsi="Arial" w:cs="Arial" w:hint="eastAsia"/>
        </w:rPr>
        <w:t>I</w:t>
      </w:r>
      <w:r w:rsidR="00163915" w:rsidRPr="008A3579">
        <w:rPr>
          <w:rFonts w:ascii="Arial" w:hAnsi="Arial" w:cs="Arial"/>
        </w:rPr>
        <w:t>F</w:t>
      </w:r>
      <w:r w:rsidR="00163915" w:rsidRPr="008A3579">
        <w:rPr>
          <w:rFonts w:ascii="Arial" w:hAnsi="Arial" w:cs="Arial"/>
          <w:vertAlign w:val="subscript"/>
        </w:rPr>
        <w:t>5</w:t>
      </w:r>
      <w:r w:rsidR="00617632" w:rsidRPr="008A3579">
        <w:rPr>
          <w:rFonts w:ascii="Arial" w:hAnsi="Arial" w:cs="Arial"/>
          <w:vertAlign w:val="subscript"/>
        </w:rPr>
        <w:t xml:space="preserve"> year</w:t>
      </w:r>
      <w:r w:rsidR="00163915" w:rsidRPr="008A3579">
        <w:rPr>
          <w:rFonts w:ascii="Arial" w:hAnsi="Arial" w:cs="Arial" w:hint="eastAsia"/>
        </w:rPr>
        <w:t xml:space="preserve"> =</w:t>
      </w:r>
      <w:r w:rsidR="00163915" w:rsidRPr="008A3579">
        <w:rPr>
          <w:rFonts w:ascii="Arial" w:hAnsi="Arial" w:cs="Arial"/>
        </w:rPr>
        <w:t xml:space="preserve"> 3.337</w:t>
      </w:r>
      <w:r w:rsidR="00163915" w:rsidRPr="008A3579">
        <w:rPr>
          <w:rFonts w:ascii="Arial" w:hAnsi="Arial" w:cs="Arial" w:hint="eastAsia"/>
        </w:rPr>
        <w:t>）</w:t>
      </w:r>
    </w:p>
    <w:p w14:paraId="1B8CD37D" w14:textId="2BBB7A23" w:rsidR="00CF05ED" w:rsidRDefault="009E4A63" w:rsidP="00CF5069">
      <w:pPr>
        <w:numPr>
          <w:ilvl w:val="0"/>
          <w:numId w:val="7"/>
        </w:numPr>
        <w:spacing w:afterLines="50"/>
        <w:rPr>
          <w:rFonts w:ascii="Arial" w:hAnsi="Arial" w:cs="Arial"/>
        </w:rPr>
      </w:pPr>
      <w:r w:rsidRPr="00CF05ED">
        <w:rPr>
          <w:rFonts w:ascii="Arial" w:hAnsi="Arial" w:cs="Arial"/>
        </w:rPr>
        <w:t xml:space="preserve">Christian Hettenhausena#, Juan Li#, Huifu Zhuang, Huanhuan Sun, Yuxing Xu, Jinfeng Qi, Jingxiong Zhang, </w:t>
      </w:r>
      <w:r w:rsidRPr="00FB099F">
        <w:rPr>
          <w:rFonts w:ascii="Arial" w:hAnsi="Arial" w:cs="Arial"/>
          <w:b/>
          <w:bCs/>
        </w:rPr>
        <w:t>Yunting Lei</w:t>
      </w:r>
      <w:r w:rsidRPr="00CF05ED">
        <w:rPr>
          <w:rFonts w:ascii="Arial" w:hAnsi="Arial" w:cs="Arial"/>
        </w:rPr>
        <w:t xml:space="preserve">, Yan Qin, Guiling Sun, Lei Wang, Ian T. Baldwin, and Jianqiang Wu*. Stem parasitic plant </w:t>
      </w:r>
      <w:r w:rsidRPr="007810E7">
        <w:rPr>
          <w:rFonts w:ascii="Arial" w:hAnsi="Arial" w:cs="Arial"/>
          <w:i/>
          <w:iCs/>
        </w:rPr>
        <w:t>Cuscuta australis</w:t>
      </w:r>
      <w:r w:rsidRPr="00CF05ED">
        <w:rPr>
          <w:rFonts w:ascii="Arial" w:hAnsi="Arial" w:cs="Arial"/>
        </w:rPr>
        <w:t xml:space="preserve"> (dodder) transfers herbivory-induced signals among plants. </w:t>
      </w:r>
      <w:r w:rsidRPr="00FB099F">
        <w:rPr>
          <w:rFonts w:ascii="Arial" w:hAnsi="Arial" w:cs="Arial"/>
          <w:b/>
          <w:bCs/>
          <w:i/>
          <w:iCs/>
        </w:rPr>
        <w:t>Proc Natl Acad Sci U S A</w:t>
      </w:r>
      <w:r w:rsidRPr="00CF05ED">
        <w:rPr>
          <w:rFonts w:ascii="Arial" w:hAnsi="Arial" w:cs="Arial"/>
        </w:rPr>
        <w:t xml:space="preserve">, 2017, </w:t>
      </w:r>
      <w:r w:rsidR="00CF05ED" w:rsidRPr="00CF05ED">
        <w:rPr>
          <w:rFonts w:ascii="Arial" w:hAnsi="Arial" w:cs="Arial"/>
        </w:rPr>
        <w:t>114(32</w:t>
      </w:r>
      <w:proofErr w:type="gramStart"/>
      <w:r w:rsidR="00CF05ED" w:rsidRPr="00CF05ED">
        <w:rPr>
          <w:rFonts w:ascii="Arial" w:hAnsi="Arial" w:cs="Arial"/>
        </w:rPr>
        <w:t>):E</w:t>
      </w:r>
      <w:proofErr w:type="gramEnd"/>
      <w:r w:rsidR="00CF05ED" w:rsidRPr="00CF05ED">
        <w:rPr>
          <w:rFonts w:ascii="Arial" w:hAnsi="Arial" w:cs="Arial"/>
        </w:rPr>
        <w:t>6703-E6709</w:t>
      </w:r>
      <w:r w:rsidR="006E00CC">
        <w:rPr>
          <w:rFonts w:ascii="Arial" w:hAnsi="Arial" w:cs="Arial"/>
        </w:rPr>
        <w:t xml:space="preserve">. </w:t>
      </w:r>
      <w:r w:rsidR="006E00CC">
        <w:rPr>
          <w:rFonts w:ascii="Arial" w:hAnsi="Arial" w:cs="Arial" w:hint="eastAsia"/>
        </w:rPr>
        <w:t>（</w:t>
      </w:r>
      <w:r w:rsidR="006E00CC">
        <w:rPr>
          <w:rFonts w:ascii="Arial" w:hAnsi="Arial" w:cs="Arial" w:hint="eastAsia"/>
        </w:rPr>
        <w:t>I</w:t>
      </w:r>
      <w:r w:rsidR="006E00CC">
        <w:rPr>
          <w:rFonts w:ascii="Arial" w:hAnsi="Arial" w:cs="Arial"/>
        </w:rPr>
        <w:t>F</w:t>
      </w:r>
      <w:r w:rsidR="006E00CC" w:rsidRPr="00587C9A">
        <w:rPr>
          <w:rFonts w:ascii="Arial" w:hAnsi="Arial" w:cs="Arial"/>
          <w:vertAlign w:val="subscript"/>
        </w:rPr>
        <w:t>5</w:t>
      </w:r>
      <w:r w:rsidR="006E00CC">
        <w:rPr>
          <w:rFonts w:ascii="Arial" w:hAnsi="Arial" w:cs="Arial" w:hint="eastAsia"/>
        </w:rPr>
        <w:t xml:space="preserve"> =</w:t>
      </w:r>
      <w:r w:rsidR="006E00CC">
        <w:rPr>
          <w:rFonts w:ascii="Arial" w:hAnsi="Arial" w:cs="Arial"/>
        </w:rPr>
        <w:t xml:space="preserve"> </w:t>
      </w:r>
      <w:r w:rsidR="005D30BD">
        <w:rPr>
          <w:rFonts w:ascii="Arial" w:hAnsi="Arial" w:cs="Arial"/>
        </w:rPr>
        <w:t>10.600</w:t>
      </w:r>
      <w:r w:rsidR="006E00CC">
        <w:rPr>
          <w:rFonts w:ascii="Arial" w:hAnsi="Arial" w:cs="Arial"/>
        </w:rPr>
        <w:t xml:space="preserve">, </w:t>
      </w:r>
      <w:r w:rsidR="005D30BD">
        <w:rPr>
          <w:rFonts w:ascii="Arial" w:hAnsi="Arial" w:cs="Arial"/>
        </w:rPr>
        <w:t xml:space="preserve">Top </w:t>
      </w:r>
      <w:r w:rsidR="00931679">
        <w:rPr>
          <w:rFonts w:ascii="Arial" w:hAnsi="Arial" w:cs="Arial"/>
        </w:rPr>
        <w:t>15</w:t>
      </w:r>
      <w:r w:rsidR="006E00CC">
        <w:rPr>
          <w:rFonts w:ascii="Arial" w:hAnsi="Arial" w:cs="Arial" w:hint="eastAsia"/>
        </w:rPr>
        <w:t>）</w:t>
      </w:r>
    </w:p>
    <w:p w14:paraId="0FB513BC" w14:textId="6FE3D7A9" w:rsidR="009F40D0" w:rsidRPr="009F40D0" w:rsidRDefault="009F40D0" w:rsidP="009F40D0">
      <w:pPr>
        <w:numPr>
          <w:ilvl w:val="0"/>
          <w:numId w:val="7"/>
        </w:numPr>
        <w:spacing w:afterLines="50"/>
        <w:rPr>
          <w:rFonts w:ascii="Arial" w:hAnsi="Arial" w:cs="Arial"/>
        </w:rPr>
      </w:pPr>
      <w:r w:rsidRPr="00575F22">
        <w:rPr>
          <w:rFonts w:ascii="Arial" w:hAnsi="Arial" w:cs="Arial" w:hint="eastAsia"/>
          <w:b/>
          <w:bCs/>
        </w:rPr>
        <w:t>雷云霆</w:t>
      </w:r>
      <w:r w:rsidRPr="009E4A63">
        <w:rPr>
          <w:rFonts w:ascii="Arial" w:hAnsi="Arial" w:cs="Arial" w:hint="eastAsia"/>
        </w:rPr>
        <w:t>，赵闫闫</w:t>
      </w:r>
      <w:r w:rsidRPr="009E4A63">
        <w:rPr>
          <w:rFonts w:ascii="Arial" w:hAnsi="Arial" w:cs="Arial" w:hint="eastAsia"/>
        </w:rPr>
        <w:t xml:space="preserve">, </w:t>
      </w:r>
      <w:proofErr w:type="gramStart"/>
      <w:r w:rsidRPr="009E4A63">
        <w:rPr>
          <w:rFonts w:ascii="Arial" w:hAnsi="Arial" w:cs="Arial" w:hint="eastAsia"/>
        </w:rPr>
        <w:t>喻凤</w:t>
      </w:r>
      <w:proofErr w:type="gramEnd"/>
      <w:r w:rsidRPr="009E4A63">
        <w:rPr>
          <w:rFonts w:ascii="Arial" w:hAnsi="Arial" w:cs="Arial" w:hint="eastAsia"/>
        </w:rPr>
        <w:t xml:space="preserve">, </w:t>
      </w:r>
      <w:r w:rsidRPr="009E4A63">
        <w:rPr>
          <w:rFonts w:ascii="Arial" w:hAnsi="Arial" w:cs="Arial" w:hint="eastAsia"/>
        </w:rPr>
        <w:t>李媛</w:t>
      </w:r>
      <w:r w:rsidRPr="009E4A63">
        <w:rPr>
          <w:rFonts w:ascii="Arial" w:hAnsi="Arial" w:cs="Arial" w:hint="eastAsia"/>
        </w:rPr>
        <w:t xml:space="preserve">, </w:t>
      </w:r>
      <w:r w:rsidRPr="009E4A63">
        <w:rPr>
          <w:rFonts w:ascii="Arial" w:hAnsi="Arial" w:cs="Arial" w:hint="eastAsia"/>
        </w:rPr>
        <w:t>窦全文</w:t>
      </w:r>
      <w:r w:rsidRPr="009E4A63">
        <w:rPr>
          <w:rFonts w:ascii="Arial" w:hAnsi="Arial" w:cs="Arial" w:hint="eastAsia"/>
        </w:rPr>
        <w:t xml:space="preserve">*. </w:t>
      </w:r>
      <w:r w:rsidRPr="009E4A63">
        <w:rPr>
          <w:rFonts w:ascii="Arial" w:hAnsi="Arial" w:cs="Arial" w:hint="eastAsia"/>
        </w:rPr>
        <w:t>利用基因组</w:t>
      </w:r>
      <w:r w:rsidRPr="009E4A63">
        <w:rPr>
          <w:rFonts w:ascii="Arial" w:hAnsi="Arial" w:cs="Arial" w:hint="eastAsia"/>
        </w:rPr>
        <w:t>SSR</w:t>
      </w:r>
      <w:r w:rsidRPr="009E4A63">
        <w:rPr>
          <w:rFonts w:ascii="Arial" w:hAnsi="Arial" w:cs="Arial" w:hint="eastAsia"/>
        </w:rPr>
        <w:t>分子标记对</w:t>
      </w:r>
      <w:proofErr w:type="gramStart"/>
      <w:r w:rsidRPr="009E4A63">
        <w:rPr>
          <w:rFonts w:ascii="Arial" w:hAnsi="Arial" w:cs="Arial" w:hint="eastAsia"/>
        </w:rPr>
        <w:t>老芒麦品种</w:t>
      </w:r>
      <w:proofErr w:type="gramEnd"/>
      <w:r w:rsidR="005B0F5A">
        <w:rPr>
          <w:rFonts w:ascii="Arial" w:hAnsi="Arial" w:cs="Arial"/>
        </w:rPr>
        <w:t>(</w:t>
      </w:r>
      <w:r w:rsidRPr="009E4A63">
        <w:rPr>
          <w:rFonts w:ascii="Arial" w:hAnsi="Arial" w:cs="Arial" w:hint="eastAsia"/>
        </w:rPr>
        <w:t>种质</w:t>
      </w:r>
      <w:r w:rsidRPr="009E4A63">
        <w:rPr>
          <w:rFonts w:ascii="Arial" w:hAnsi="Arial" w:cs="Arial" w:hint="eastAsia"/>
        </w:rPr>
        <w:t>)</w:t>
      </w:r>
      <w:r w:rsidRPr="009E4A63">
        <w:rPr>
          <w:rFonts w:ascii="Arial" w:hAnsi="Arial" w:cs="Arial" w:hint="eastAsia"/>
        </w:rPr>
        <w:t>鉴别和品种纯度鉴定</w:t>
      </w:r>
      <w:r w:rsidRPr="009E4A63">
        <w:rPr>
          <w:rFonts w:ascii="Arial" w:hAnsi="Arial" w:cs="Arial" w:hint="eastAsia"/>
        </w:rPr>
        <w:t xml:space="preserve">. </w:t>
      </w:r>
      <w:bookmarkStart w:id="0" w:name="OLE_LINK1"/>
      <w:bookmarkStart w:id="1" w:name="OLE_LINK2"/>
      <w:r w:rsidRPr="00575F22">
        <w:rPr>
          <w:rFonts w:ascii="Arial" w:hAnsi="Arial" w:cs="Arial" w:hint="eastAsia"/>
          <w:b/>
          <w:bCs/>
          <w:i/>
          <w:iCs/>
        </w:rPr>
        <w:t>草地学报</w:t>
      </w:r>
      <w:bookmarkEnd w:id="0"/>
      <w:bookmarkEnd w:id="1"/>
      <w:r w:rsidRPr="009E4A63">
        <w:rPr>
          <w:rFonts w:ascii="Arial" w:hAnsi="Arial" w:cs="Arial" w:hint="eastAsia"/>
        </w:rPr>
        <w:t>，</w:t>
      </w:r>
      <w:r w:rsidRPr="009E4A63">
        <w:rPr>
          <w:rFonts w:ascii="Arial" w:hAnsi="Arial" w:cs="Arial" w:hint="eastAsia"/>
        </w:rPr>
        <w:t>2015, 23, 1: 151-155.</w:t>
      </w:r>
    </w:p>
    <w:p w14:paraId="5E1E797C" w14:textId="24BBC8D1" w:rsidR="009E4A63" w:rsidRPr="00CF05ED" w:rsidRDefault="009E4A63" w:rsidP="00CF5069">
      <w:pPr>
        <w:numPr>
          <w:ilvl w:val="0"/>
          <w:numId w:val="7"/>
        </w:numPr>
        <w:spacing w:afterLines="50"/>
        <w:rPr>
          <w:rFonts w:ascii="Arial" w:hAnsi="Arial" w:cs="Arial"/>
        </w:rPr>
      </w:pPr>
      <w:r w:rsidRPr="002943E2">
        <w:rPr>
          <w:rFonts w:ascii="Arial" w:hAnsi="Arial" w:cs="Arial"/>
          <w:b/>
          <w:bCs/>
        </w:rPr>
        <w:t>Yunting Lei</w:t>
      </w:r>
      <w:r w:rsidRPr="00CF05ED">
        <w:rPr>
          <w:rFonts w:ascii="Arial" w:hAnsi="Arial" w:cs="Arial"/>
        </w:rPr>
        <w:t>, Yanyan Zhao, Feng Yu, Yuan Li, Quanwen Dou*. Development and characterization of 53 polymorphic genomic-SSR markers in Siberian wildrye (</w:t>
      </w:r>
      <w:r w:rsidRPr="001E69FA">
        <w:rPr>
          <w:rFonts w:ascii="Arial" w:hAnsi="Arial" w:cs="Arial"/>
          <w:i/>
          <w:iCs/>
        </w:rPr>
        <w:t>Elymus sibiricus</w:t>
      </w:r>
      <w:r w:rsidRPr="00CF05ED">
        <w:rPr>
          <w:rFonts w:ascii="Arial" w:hAnsi="Arial" w:cs="Arial"/>
        </w:rPr>
        <w:t xml:space="preserve"> L.). </w:t>
      </w:r>
      <w:r w:rsidRPr="002943E2">
        <w:rPr>
          <w:rFonts w:ascii="Arial" w:hAnsi="Arial" w:cs="Arial"/>
          <w:b/>
          <w:bCs/>
          <w:i/>
          <w:iCs/>
        </w:rPr>
        <w:t>Conserv Genet Resour</w:t>
      </w:r>
      <w:r w:rsidRPr="00CF05ED">
        <w:rPr>
          <w:rFonts w:ascii="Arial" w:hAnsi="Arial" w:cs="Arial"/>
        </w:rPr>
        <w:t>, 2014, 6(4):861-864</w:t>
      </w:r>
      <w:r w:rsidR="00765C4E">
        <w:rPr>
          <w:rFonts w:ascii="Arial" w:hAnsi="Arial" w:cs="Arial"/>
        </w:rPr>
        <w:t>.</w:t>
      </w:r>
      <w:r w:rsidR="00765C4E" w:rsidRPr="00765C4E">
        <w:rPr>
          <w:rFonts w:ascii="Arial" w:hAnsi="Arial" w:cs="Arial" w:hint="eastAsia"/>
        </w:rPr>
        <w:t xml:space="preserve"> </w:t>
      </w:r>
      <w:r w:rsidR="00765C4E">
        <w:rPr>
          <w:rFonts w:ascii="Arial" w:hAnsi="Arial" w:cs="Arial" w:hint="eastAsia"/>
        </w:rPr>
        <w:t>（</w:t>
      </w:r>
      <w:r w:rsidR="00765C4E">
        <w:rPr>
          <w:rFonts w:ascii="Arial" w:hAnsi="Arial" w:cs="Arial" w:hint="eastAsia"/>
        </w:rPr>
        <w:t>I</w:t>
      </w:r>
      <w:r w:rsidR="00765C4E">
        <w:rPr>
          <w:rFonts w:ascii="Arial" w:hAnsi="Arial" w:cs="Arial"/>
        </w:rPr>
        <w:t>F</w:t>
      </w:r>
      <w:r w:rsidR="00765C4E" w:rsidRPr="00587C9A">
        <w:rPr>
          <w:rFonts w:ascii="Arial" w:hAnsi="Arial" w:cs="Arial"/>
          <w:vertAlign w:val="subscript"/>
        </w:rPr>
        <w:t>5</w:t>
      </w:r>
      <w:r w:rsidR="00765C4E">
        <w:rPr>
          <w:rFonts w:ascii="Arial" w:hAnsi="Arial" w:cs="Arial" w:hint="eastAsia"/>
        </w:rPr>
        <w:t xml:space="preserve"> =</w:t>
      </w:r>
      <w:r w:rsidR="00765C4E">
        <w:rPr>
          <w:rFonts w:ascii="Arial" w:hAnsi="Arial" w:cs="Arial"/>
        </w:rPr>
        <w:t xml:space="preserve"> </w:t>
      </w:r>
      <w:r w:rsidR="000660BB">
        <w:rPr>
          <w:rFonts w:ascii="Arial" w:hAnsi="Arial" w:cs="Arial"/>
        </w:rPr>
        <w:t>0.963</w:t>
      </w:r>
      <w:r w:rsidR="00765C4E">
        <w:rPr>
          <w:rFonts w:ascii="Arial" w:hAnsi="Arial" w:cs="Arial" w:hint="eastAsia"/>
        </w:rPr>
        <w:t>）</w:t>
      </w:r>
    </w:p>
    <w:p w14:paraId="522774E5" w14:textId="635B2C79" w:rsidR="009E4A63" w:rsidRPr="009E4A63" w:rsidRDefault="009E4A63" w:rsidP="009E4A63">
      <w:pPr>
        <w:numPr>
          <w:ilvl w:val="0"/>
          <w:numId w:val="7"/>
        </w:numPr>
        <w:spacing w:afterLines="50"/>
        <w:rPr>
          <w:rFonts w:ascii="Arial" w:hAnsi="Arial" w:cs="Arial"/>
        </w:rPr>
      </w:pPr>
      <w:r w:rsidRPr="009E4A63">
        <w:rPr>
          <w:rFonts w:ascii="Arial" w:hAnsi="Arial" w:cs="Arial"/>
        </w:rPr>
        <w:t xml:space="preserve">Feng Yu, </w:t>
      </w:r>
      <w:r w:rsidRPr="00ED456D">
        <w:rPr>
          <w:rFonts w:ascii="Arial" w:hAnsi="Arial" w:cs="Arial"/>
          <w:b/>
          <w:bCs/>
        </w:rPr>
        <w:t>Yunting Lei</w:t>
      </w:r>
      <w:r w:rsidRPr="009E4A63">
        <w:rPr>
          <w:rFonts w:ascii="Arial" w:hAnsi="Arial" w:cs="Arial"/>
        </w:rPr>
        <w:t>, Yuan Li, Quanwen Dou*, Haiqing Wang, Zhiguo Chen. Cloning and characterization of chromosomal markers in alfalfa (</w:t>
      </w:r>
      <w:r w:rsidRPr="001E69FA">
        <w:rPr>
          <w:rFonts w:ascii="Arial" w:hAnsi="Arial" w:cs="Arial"/>
          <w:i/>
          <w:iCs/>
        </w:rPr>
        <w:t>Medicago sativa</w:t>
      </w:r>
      <w:r w:rsidRPr="009E4A63">
        <w:rPr>
          <w:rFonts w:ascii="Arial" w:hAnsi="Arial" w:cs="Arial"/>
        </w:rPr>
        <w:t xml:space="preserve"> L.). </w:t>
      </w:r>
      <w:r w:rsidR="004933FA" w:rsidRPr="004933FA">
        <w:rPr>
          <w:rFonts w:ascii="Arial" w:hAnsi="Arial" w:cs="Arial"/>
          <w:b/>
          <w:bCs/>
          <w:i/>
          <w:iCs/>
        </w:rPr>
        <w:t>Theoretical and Applied Genetics</w:t>
      </w:r>
      <w:r w:rsidRPr="009E4A63">
        <w:rPr>
          <w:rFonts w:ascii="Arial" w:hAnsi="Arial" w:cs="Arial"/>
        </w:rPr>
        <w:t>, 2013, 126(7):1885-1896</w:t>
      </w:r>
      <w:r w:rsidR="00765C4E">
        <w:rPr>
          <w:rFonts w:ascii="Arial" w:hAnsi="Arial" w:cs="Arial"/>
        </w:rPr>
        <w:t>.</w:t>
      </w:r>
      <w:r w:rsidR="00765C4E" w:rsidRPr="00765C4E">
        <w:rPr>
          <w:rFonts w:ascii="Arial" w:hAnsi="Arial" w:cs="Arial" w:hint="eastAsia"/>
        </w:rPr>
        <w:t xml:space="preserve"> </w:t>
      </w:r>
      <w:r w:rsidR="00303CD6">
        <w:rPr>
          <w:rFonts w:ascii="Arial" w:hAnsi="Arial" w:cs="Arial" w:hint="eastAsia"/>
        </w:rPr>
        <w:t>（</w:t>
      </w:r>
      <w:r w:rsidR="00303CD6">
        <w:rPr>
          <w:rFonts w:ascii="Arial" w:hAnsi="Arial" w:cs="Arial" w:hint="eastAsia"/>
        </w:rPr>
        <w:t>I</w:t>
      </w:r>
      <w:r w:rsidR="00303CD6">
        <w:rPr>
          <w:rFonts w:ascii="Arial" w:hAnsi="Arial" w:cs="Arial"/>
        </w:rPr>
        <w:t>F</w:t>
      </w:r>
      <w:r w:rsidR="00303CD6" w:rsidRPr="00587C9A">
        <w:rPr>
          <w:rFonts w:ascii="Arial" w:hAnsi="Arial" w:cs="Arial"/>
          <w:vertAlign w:val="subscript"/>
        </w:rPr>
        <w:t>5</w:t>
      </w:r>
      <w:r w:rsidR="00303CD6">
        <w:rPr>
          <w:rFonts w:ascii="Arial" w:hAnsi="Arial" w:cs="Arial"/>
          <w:vertAlign w:val="subscript"/>
        </w:rPr>
        <w:t xml:space="preserve"> year</w:t>
      </w:r>
      <w:r w:rsidR="00303CD6">
        <w:rPr>
          <w:rFonts w:ascii="Arial" w:hAnsi="Arial" w:cs="Arial" w:hint="eastAsia"/>
        </w:rPr>
        <w:t xml:space="preserve"> =</w:t>
      </w:r>
      <w:r w:rsidR="00303CD6">
        <w:rPr>
          <w:rFonts w:ascii="Arial" w:hAnsi="Arial" w:cs="Arial"/>
        </w:rPr>
        <w:t xml:space="preserve"> </w:t>
      </w:r>
      <w:r w:rsidR="00E610FF">
        <w:rPr>
          <w:rFonts w:ascii="Arial" w:hAnsi="Arial" w:cs="Arial"/>
        </w:rPr>
        <w:t>3.759, Top 5</w:t>
      </w:r>
      <w:r w:rsidR="00303CD6">
        <w:rPr>
          <w:rFonts w:ascii="Arial" w:hAnsi="Arial" w:cs="Arial" w:hint="eastAsia"/>
        </w:rPr>
        <w:t>）</w:t>
      </w:r>
    </w:p>
    <w:p w14:paraId="294D7649" w14:textId="24148987" w:rsidR="009E4A63" w:rsidRPr="009E4A63" w:rsidRDefault="009E4A63" w:rsidP="009E4A63">
      <w:pPr>
        <w:numPr>
          <w:ilvl w:val="0"/>
          <w:numId w:val="7"/>
        </w:numPr>
        <w:spacing w:afterLines="50"/>
        <w:rPr>
          <w:rFonts w:ascii="Arial" w:hAnsi="Arial" w:cs="Arial"/>
        </w:rPr>
      </w:pPr>
      <w:r w:rsidRPr="009E4A63">
        <w:rPr>
          <w:rFonts w:ascii="Arial" w:hAnsi="Arial" w:cs="Arial"/>
        </w:rPr>
        <w:t xml:space="preserve">Quanwen Dou*, </w:t>
      </w:r>
      <w:r w:rsidRPr="00B50E89">
        <w:rPr>
          <w:rFonts w:ascii="Arial" w:hAnsi="Arial" w:cs="Arial"/>
          <w:b/>
          <w:bCs/>
        </w:rPr>
        <w:t>Yunting Lei</w:t>
      </w:r>
      <w:r w:rsidRPr="009E4A63">
        <w:rPr>
          <w:rFonts w:ascii="Arial" w:hAnsi="Arial" w:cs="Arial"/>
        </w:rPr>
        <w:t>, Xiaomei Li, Ivan W. Mott, Richard R.</w:t>
      </w:r>
      <w:proofErr w:type="gramStart"/>
      <w:r w:rsidRPr="009E4A63">
        <w:rPr>
          <w:rFonts w:ascii="Arial" w:hAnsi="Arial" w:cs="Arial"/>
        </w:rPr>
        <w:t>C.Wang</w:t>
      </w:r>
      <w:proofErr w:type="gramEnd"/>
      <w:r w:rsidRPr="009E4A63">
        <w:rPr>
          <w:rFonts w:ascii="Arial" w:hAnsi="Arial" w:cs="Arial"/>
        </w:rPr>
        <w:t xml:space="preserve">. Characterization of alien chromosomes in backcross derivatives of </w:t>
      </w:r>
      <w:r w:rsidRPr="001E69FA">
        <w:rPr>
          <w:rFonts w:ascii="Arial" w:hAnsi="Arial" w:cs="Arial"/>
          <w:i/>
          <w:iCs/>
        </w:rPr>
        <w:t>Triticum aestivum</w:t>
      </w:r>
      <w:r w:rsidRPr="009E4A63">
        <w:rPr>
          <w:rFonts w:ascii="Arial" w:hAnsi="Arial" w:cs="Arial"/>
        </w:rPr>
        <w:t>×</w:t>
      </w:r>
      <w:r w:rsidRPr="001E69FA">
        <w:rPr>
          <w:rFonts w:ascii="Arial" w:hAnsi="Arial" w:cs="Arial"/>
          <w:i/>
          <w:iCs/>
        </w:rPr>
        <w:t>Elymus rectisetus</w:t>
      </w:r>
      <w:r w:rsidRPr="009E4A63">
        <w:rPr>
          <w:rFonts w:ascii="Arial" w:hAnsi="Arial" w:cs="Arial"/>
        </w:rPr>
        <w:t xml:space="preserve"> hybrids by using molecular markers and sequential multicolor FISH/GISH. </w:t>
      </w:r>
      <w:r w:rsidRPr="009F4050">
        <w:rPr>
          <w:rFonts w:ascii="Arial" w:hAnsi="Arial" w:cs="Arial"/>
          <w:b/>
          <w:bCs/>
          <w:i/>
          <w:iCs/>
        </w:rPr>
        <w:t>Genome</w:t>
      </w:r>
      <w:r w:rsidRPr="009E4A63">
        <w:rPr>
          <w:rFonts w:ascii="Arial" w:hAnsi="Arial" w:cs="Arial"/>
        </w:rPr>
        <w:t>, 2012, 55(5): 337-347</w:t>
      </w:r>
      <w:r w:rsidR="00765C4E">
        <w:rPr>
          <w:rFonts w:ascii="Arial" w:hAnsi="Arial" w:cs="Arial"/>
        </w:rPr>
        <w:t>.</w:t>
      </w:r>
      <w:r w:rsidR="00765C4E" w:rsidRPr="00765C4E">
        <w:rPr>
          <w:rFonts w:ascii="Arial" w:hAnsi="Arial" w:cs="Arial" w:hint="eastAsia"/>
        </w:rPr>
        <w:t xml:space="preserve"> </w:t>
      </w:r>
      <w:r w:rsidR="00542CFA">
        <w:rPr>
          <w:rFonts w:ascii="Arial" w:hAnsi="Arial" w:cs="Arial" w:hint="eastAsia"/>
        </w:rPr>
        <w:t>（</w:t>
      </w:r>
      <w:r w:rsidR="00542CFA">
        <w:rPr>
          <w:rFonts w:ascii="Arial" w:hAnsi="Arial" w:cs="Arial" w:hint="eastAsia"/>
        </w:rPr>
        <w:t>I</w:t>
      </w:r>
      <w:r w:rsidR="00542CFA">
        <w:rPr>
          <w:rFonts w:ascii="Arial" w:hAnsi="Arial" w:cs="Arial"/>
        </w:rPr>
        <w:t>F</w:t>
      </w:r>
      <w:r w:rsidR="00542CFA" w:rsidRPr="00587C9A">
        <w:rPr>
          <w:rFonts w:ascii="Arial" w:hAnsi="Arial" w:cs="Arial"/>
          <w:vertAlign w:val="subscript"/>
        </w:rPr>
        <w:t>5</w:t>
      </w:r>
      <w:r w:rsidR="00542CFA">
        <w:rPr>
          <w:rFonts w:ascii="Arial" w:hAnsi="Arial" w:cs="Arial"/>
          <w:vertAlign w:val="subscript"/>
        </w:rPr>
        <w:t xml:space="preserve"> year</w:t>
      </w:r>
      <w:r w:rsidR="00542CFA">
        <w:rPr>
          <w:rFonts w:ascii="Arial" w:hAnsi="Arial" w:cs="Arial" w:hint="eastAsia"/>
        </w:rPr>
        <w:t xml:space="preserve"> =</w:t>
      </w:r>
      <w:r w:rsidR="00542CFA">
        <w:rPr>
          <w:rFonts w:ascii="Arial" w:hAnsi="Arial" w:cs="Arial"/>
        </w:rPr>
        <w:t xml:space="preserve"> 1.991</w:t>
      </w:r>
      <w:r w:rsidR="00542CFA">
        <w:rPr>
          <w:rFonts w:ascii="Arial" w:hAnsi="Arial" w:cs="Arial" w:hint="eastAsia"/>
        </w:rPr>
        <w:t>）</w:t>
      </w:r>
    </w:p>
    <w:p w14:paraId="1BBFA510" w14:textId="08FEC9AE" w:rsidR="009E4A63" w:rsidRPr="009E4A63" w:rsidRDefault="009E4A63" w:rsidP="009E4A63">
      <w:pPr>
        <w:numPr>
          <w:ilvl w:val="0"/>
          <w:numId w:val="7"/>
        </w:numPr>
        <w:spacing w:afterLines="50"/>
        <w:rPr>
          <w:rFonts w:ascii="Arial" w:hAnsi="Arial" w:cs="Arial"/>
        </w:rPr>
      </w:pPr>
      <w:r w:rsidRPr="009E4A63">
        <w:rPr>
          <w:rFonts w:ascii="Arial" w:hAnsi="Arial" w:cs="Arial"/>
        </w:rPr>
        <w:t xml:space="preserve">Deyong Zhao*, Lei Wang, </w:t>
      </w:r>
      <w:r w:rsidRPr="00BD5543">
        <w:rPr>
          <w:rFonts w:ascii="Arial" w:hAnsi="Arial" w:cs="Arial"/>
          <w:b/>
          <w:bCs/>
        </w:rPr>
        <w:t>Yunting Lei</w:t>
      </w:r>
      <w:r w:rsidRPr="009E4A63">
        <w:rPr>
          <w:rFonts w:ascii="Arial" w:hAnsi="Arial" w:cs="Arial"/>
        </w:rPr>
        <w:t xml:space="preserve">. Correlation among SDS sedimentation value, swelling index of glutenin and solvent retention capacity of Spring Wheat. </w:t>
      </w:r>
      <w:r w:rsidR="00A64E99" w:rsidRPr="00A64E99">
        <w:rPr>
          <w:rFonts w:ascii="Arial" w:hAnsi="Arial" w:cs="Arial"/>
          <w:b/>
          <w:bCs/>
          <w:i/>
          <w:iCs/>
        </w:rPr>
        <w:t>Notulae Scientia Biologicae</w:t>
      </w:r>
      <w:r w:rsidRPr="009E4A63">
        <w:rPr>
          <w:rFonts w:ascii="Arial" w:hAnsi="Arial" w:cs="Arial"/>
        </w:rPr>
        <w:t xml:space="preserve">, 2012, 4(2):132-135. </w:t>
      </w:r>
    </w:p>
    <w:p w14:paraId="132575EC" w14:textId="77777777" w:rsidR="009E4A63" w:rsidRPr="009E4A63" w:rsidRDefault="009E4A63" w:rsidP="009E4A63">
      <w:pPr>
        <w:numPr>
          <w:ilvl w:val="0"/>
          <w:numId w:val="7"/>
        </w:numPr>
        <w:spacing w:afterLines="50"/>
        <w:rPr>
          <w:rFonts w:ascii="Arial" w:hAnsi="Arial" w:cs="Arial"/>
        </w:rPr>
      </w:pPr>
      <w:r w:rsidRPr="00575F22">
        <w:rPr>
          <w:rFonts w:ascii="Arial" w:hAnsi="Arial" w:cs="Arial" w:hint="eastAsia"/>
          <w:b/>
          <w:bCs/>
        </w:rPr>
        <w:t>雷云霆</w:t>
      </w:r>
      <w:r w:rsidRPr="00575F22">
        <w:rPr>
          <w:rFonts w:ascii="Arial" w:hAnsi="Arial" w:cs="Arial" w:hint="eastAsia"/>
          <w:b/>
          <w:bCs/>
        </w:rPr>
        <w:t>,</w:t>
      </w:r>
      <w:r w:rsidRPr="009E4A63">
        <w:rPr>
          <w:rFonts w:ascii="Arial" w:hAnsi="Arial" w:cs="Arial" w:hint="eastAsia"/>
        </w:rPr>
        <w:t xml:space="preserve"> </w:t>
      </w:r>
      <w:r w:rsidRPr="009E4A63">
        <w:rPr>
          <w:rFonts w:ascii="Arial" w:hAnsi="Arial" w:cs="Arial" w:hint="eastAsia"/>
        </w:rPr>
        <w:t>窦全文</w:t>
      </w:r>
      <w:r w:rsidRPr="009E4A63">
        <w:rPr>
          <w:rFonts w:ascii="Arial" w:hAnsi="Arial" w:cs="Arial" w:hint="eastAsia"/>
        </w:rPr>
        <w:t xml:space="preserve">*. </w:t>
      </w:r>
      <w:r w:rsidRPr="009E4A63">
        <w:rPr>
          <w:rFonts w:ascii="Arial" w:hAnsi="Arial" w:cs="Arial" w:hint="eastAsia"/>
        </w:rPr>
        <w:t>青藏高原</w:t>
      </w:r>
      <w:proofErr w:type="gramStart"/>
      <w:r w:rsidRPr="009E4A63">
        <w:rPr>
          <w:rFonts w:ascii="Arial" w:hAnsi="Arial" w:cs="Arial" w:hint="eastAsia"/>
        </w:rPr>
        <w:t>老芒麦</w:t>
      </w:r>
      <w:proofErr w:type="gramEnd"/>
      <w:r w:rsidRPr="009E4A63">
        <w:rPr>
          <w:rFonts w:ascii="Arial" w:hAnsi="Arial" w:cs="Arial" w:hint="eastAsia"/>
        </w:rPr>
        <w:t>和</w:t>
      </w:r>
      <w:proofErr w:type="gramStart"/>
      <w:r w:rsidRPr="009E4A63">
        <w:rPr>
          <w:rFonts w:ascii="Arial" w:hAnsi="Arial" w:cs="Arial" w:hint="eastAsia"/>
        </w:rPr>
        <w:t>垂穗披碱草</w:t>
      </w:r>
      <w:proofErr w:type="gramEnd"/>
      <w:r w:rsidRPr="009E4A63">
        <w:rPr>
          <w:rFonts w:ascii="Arial" w:hAnsi="Arial" w:cs="Arial" w:hint="eastAsia"/>
        </w:rPr>
        <w:t>SSR</w:t>
      </w:r>
      <w:r w:rsidRPr="009E4A63">
        <w:rPr>
          <w:rFonts w:ascii="Arial" w:hAnsi="Arial" w:cs="Arial" w:hint="eastAsia"/>
        </w:rPr>
        <w:t>分子标记鉴别</w:t>
      </w:r>
      <w:r w:rsidRPr="009E4A63">
        <w:rPr>
          <w:rFonts w:ascii="Arial" w:hAnsi="Arial" w:cs="Arial" w:hint="eastAsia"/>
        </w:rPr>
        <w:t xml:space="preserve">. </w:t>
      </w:r>
      <w:r w:rsidRPr="00575F22">
        <w:rPr>
          <w:rFonts w:ascii="Arial" w:hAnsi="Arial" w:cs="Arial" w:hint="eastAsia"/>
          <w:b/>
          <w:bCs/>
          <w:i/>
          <w:iCs/>
        </w:rPr>
        <w:t>草业科学</w:t>
      </w:r>
      <w:r w:rsidRPr="009E4A63">
        <w:rPr>
          <w:rFonts w:ascii="Arial" w:hAnsi="Arial" w:cs="Arial" w:hint="eastAsia"/>
        </w:rPr>
        <w:t>, 2012, 29(6): 937-942.</w:t>
      </w:r>
    </w:p>
    <w:p w14:paraId="1F299C7A" w14:textId="77777777" w:rsidR="009E4A63" w:rsidRPr="009E4A63" w:rsidRDefault="009E4A63" w:rsidP="009E4A63">
      <w:pPr>
        <w:numPr>
          <w:ilvl w:val="0"/>
          <w:numId w:val="7"/>
        </w:numPr>
        <w:spacing w:afterLines="50"/>
        <w:rPr>
          <w:rFonts w:ascii="Arial" w:hAnsi="Arial" w:cs="Arial"/>
        </w:rPr>
      </w:pPr>
      <w:r w:rsidRPr="009E4A63">
        <w:rPr>
          <w:rFonts w:ascii="Arial" w:hAnsi="Arial" w:cs="Arial" w:hint="eastAsia"/>
        </w:rPr>
        <w:t>窦全文</w:t>
      </w:r>
      <w:r w:rsidRPr="009E4A63">
        <w:rPr>
          <w:rFonts w:ascii="Arial" w:hAnsi="Arial" w:cs="Arial" w:hint="eastAsia"/>
        </w:rPr>
        <w:t xml:space="preserve">*, </w:t>
      </w:r>
      <w:r w:rsidRPr="00575F22">
        <w:rPr>
          <w:rFonts w:ascii="Arial" w:hAnsi="Arial" w:cs="Arial" w:hint="eastAsia"/>
          <w:b/>
          <w:bCs/>
        </w:rPr>
        <w:t>雷云霆</w:t>
      </w:r>
      <w:r w:rsidRPr="009E4A63">
        <w:rPr>
          <w:rFonts w:ascii="Arial" w:hAnsi="Arial" w:cs="Arial" w:hint="eastAsia"/>
        </w:rPr>
        <w:t xml:space="preserve">, </w:t>
      </w:r>
      <w:r w:rsidRPr="009E4A63">
        <w:rPr>
          <w:rFonts w:ascii="Arial" w:hAnsi="Arial" w:cs="Arial" w:hint="eastAsia"/>
        </w:rPr>
        <w:t>王海庆</w:t>
      </w:r>
      <w:r w:rsidRPr="009E4A63">
        <w:rPr>
          <w:rFonts w:ascii="Arial" w:hAnsi="Arial" w:cs="Arial" w:hint="eastAsia"/>
        </w:rPr>
        <w:t xml:space="preserve">. </w:t>
      </w:r>
      <w:r w:rsidRPr="009E4A63">
        <w:rPr>
          <w:rFonts w:ascii="Arial" w:hAnsi="Arial" w:cs="Arial" w:hint="eastAsia"/>
        </w:rPr>
        <w:t>黄花苜蓿和紫花苜蓿分子核型比较</w:t>
      </w:r>
      <w:r w:rsidRPr="009E4A63">
        <w:rPr>
          <w:rFonts w:ascii="Arial" w:hAnsi="Arial" w:cs="Arial" w:hint="eastAsia"/>
        </w:rPr>
        <w:t xml:space="preserve">. </w:t>
      </w:r>
      <w:r w:rsidRPr="00575F22">
        <w:rPr>
          <w:rFonts w:ascii="Arial" w:hAnsi="Arial" w:cs="Arial" w:hint="eastAsia"/>
          <w:b/>
          <w:bCs/>
          <w:i/>
          <w:iCs/>
        </w:rPr>
        <w:t>草地学报</w:t>
      </w:r>
      <w:r w:rsidRPr="009E4A63">
        <w:rPr>
          <w:rFonts w:ascii="Arial" w:hAnsi="Arial" w:cs="Arial" w:hint="eastAsia"/>
        </w:rPr>
        <w:t>, 2012, 20(4): 718-723.</w:t>
      </w:r>
    </w:p>
    <w:p w14:paraId="1D18C7B2" w14:textId="31B71E9A" w:rsidR="009E4A63" w:rsidRPr="00575F22" w:rsidRDefault="009E4A63" w:rsidP="00575F22">
      <w:pPr>
        <w:numPr>
          <w:ilvl w:val="0"/>
          <w:numId w:val="7"/>
        </w:numPr>
        <w:spacing w:afterLines="50"/>
        <w:rPr>
          <w:rFonts w:ascii="Arial" w:hAnsi="Arial" w:cs="Arial"/>
        </w:rPr>
      </w:pPr>
      <w:r w:rsidRPr="009E4A63">
        <w:rPr>
          <w:rFonts w:ascii="Arial" w:hAnsi="Arial" w:cs="Arial" w:hint="eastAsia"/>
        </w:rPr>
        <w:t>窦全文</w:t>
      </w:r>
      <w:r w:rsidRPr="009E4A63">
        <w:rPr>
          <w:rFonts w:ascii="Arial" w:hAnsi="Arial" w:cs="Arial" w:hint="eastAsia"/>
        </w:rPr>
        <w:t xml:space="preserve">*, </w:t>
      </w:r>
      <w:r w:rsidRPr="00575F22">
        <w:rPr>
          <w:rFonts w:ascii="Arial" w:hAnsi="Arial" w:cs="Arial" w:hint="eastAsia"/>
          <w:b/>
          <w:bCs/>
        </w:rPr>
        <w:t>雷云霆</w:t>
      </w:r>
      <w:r w:rsidRPr="009E4A63">
        <w:rPr>
          <w:rFonts w:ascii="Arial" w:hAnsi="Arial" w:cs="Arial" w:hint="eastAsia"/>
        </w:rPr>
        <w:t xml:space="preserve">, </w:t>
      </w:r>
      <w:r w:rsidRPr="009E4A63">
        <w:rPr>
          <w:rFonts w:ascii="Arial" w:hAnsi="Arial" w:cs="Arial" w:hint="eastAsia"/>
        </w:rPr>
        <w:t>王海庆</w:t>
      </w:r>
      <w:r w:rsidRPr="009E4A63">
        <w:rPr>
          <w:rFonts w:ascii="Arial" w:hAnsi="Arial" w:cs="Arial" w:hint="eastAsia"/>
        </w:rPr>
        <w:t xml:space="preserve">. </w:t>
      </w:r>
      <w:r w:rsidRPr="009E4A63">
        <w:rPr>
          <w:rFonts w:ascii="Arial" w:hAnsi="Arial" w:cs="Arial" w:hint="eastAsia"/>
        </w:rPr>
        <w:t>苜蓿种质间染色体多态性的荧光原位杂交检测</w:t>
      </w:r>
      <w:r w:rsidRPr="009E4A63">
        <w:rPr>
          <w:rFonts w:ascii="Arial" w:hAnsi="Arial" w:cs="Arial" w:hint="eastAsia"/>
        </w:rPr>
        <w:t xml:space="preserve">. </w:t>
      </w:r>
      <w:r w:rsidRPr="00575F22">
        <w:rPr>
          <w:rFonts w:ascii="Arial" w:hAnsi="Arial" w:cs="Arial" w:hint="eastAsia"/>
          <w:b/>
          <w:bCs/>
          <w:i/>
          <w:iCs/>
        </w:rPr>
        <w:t>植物遗传资源学报</w:t>
      </w:r>
      <w:r w:rsidRPr="009E4A63">
        <w:rPr>
          <w:rFonts w:ascii="Arial" w:hAnsi="Arial" w:cs="Arial" w:hint="eastAsia"/>
        </w:rPr>
        <w:t>, 2012, 13(5): 782-788.</w:t>
      </w:r>
    </w:p>
    <w:p w14:paraId="7C5FE5A8" w14:textId="77777777" w:rsidR="00246EE7" w:rsidRDefault="00246EE7" w:rsidP="00B45E99">
      <w:pPr>
        <w:spacing w:afterLines="50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14:paraId="707AED7E" w14:textId="65AB6C20" w:rsidR="00B53AE8" w:rsidRPr="00C124F0" w:rsidRDefault="006D4CAF" w:rsidP="00B45E99">
      <w:pPr>
        <w:spacing w:afterLines="50"/>
        <w:jc w:val="both"/>
        <w:rPr>
          <w:rFonts w:ascii="Arial" w:hAnsi="Arial" w:cs="Arial"/>
          <w:b/>
          <w:caps/>
          <w:color w:val="0070C0"/>
          <w:sz w:val="28"/>
          <w:szCs w:val="28"/>
        </w:rPr>
      </w:pPr>
      <w:r w:rsidRPr="00C124F0">
        <w:rPr>
          <w:rFonts w:ascii="Arial" w:hAnsi="Arial" w:cs="Arial" w:hint="eastAsia"/>
          <w:b/>
          <w:caps/>
          <w:color w:val="0070C0"/>
          <w:sz w:val="28"/>
          <w:szCs w:val="28"/>
        </w:rPr>
        <w:t>基金</w:t>
      </w:r>
      <w:r w:rsidR="008B3A08" w:rsidRPr="00C124F0">
        <w:rPr>
          <w:rFonts w:ascii="Arial" w:hAnsi="Arial" w:cs="Arial" w:hint="eastAsia"/>
          <w:b/>
          <w:caps/>
          <w:color w:val="0070C0"/>
          <w:sz w:val="28"/>
          <w:szCs w:val="28"/>
        </w:rPr>
        <w:t>与项目</w:t>
      </w:r>
    </w:p>
    <w:p w14:paraId="5404D741" w14:textId="77777777" w:rsidR="001D7D5F" w:rsidRDefault="001D7D5F" w:rsidP="001D7D5F">
      <w:pPr>
        <w:numPr>
          <w:ilvl w:val="0"/>
          <w:numId w:val="12"/>
        </w:numPr>
        <w:spacing w:afterLines="50"/>
        <w:jc w:val="both"/>
        <w:rPr>
          <w:rFonts w:ascii="Arial" w:hAnsi="Arial" w:cs="Arial"/>
          <w:sz w:val="24"/>
          <w:szCs w:val="24"/>
        </w:rPr>
      </w:pPr>
      <w:r w:rsidRPr="002A1A8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 w:hint="eastAsia"/>
          <w:sz w:val="24"/>
          <w:szCs w:val="24"/>
        </w:rPr>
        <w:t>.</w:t>
      </w:r>
      <w:r w:rsidRPr="002A1A8B">
        <w:rPr>
          <w:rFonts w:ascii="Arial" w:hAnsi="Arial" w:cs="Arial"/>
          <w:sz w:val="24"/>
          <w:szCs w:val="24"/>
        </w:rPr>
        <w:t>04-</w:t>
      </w:r>
      <w:r>
        <w:rPr>
          <w:rFonts w:ascii="Arial" w:hAnsi="Arial" w:cs="Arial"/>
          <w:sz w:val="24"/>
          <w:szCs w:val="24"/>
        </w:rPr>
        <w:t>2020.12</w:t>
      </w:r>
      <w:r>
        <w:rPr>
          <w:rFonts w:ascii="Arial" w:hAnsi="Arial" w:cs="Arial" w:hint="eastAsia"/>
          <w:sz w:val="24"/>
          <w:szCs w:val="24"/>
        </w:rPr>
        <w:t>，</w:t>
      </w:r>
      <w:bookmarkStart w:id="2" w:name="OLE_LINK3"/>
      <w:bookmarkStart w:id="3" w:name="OLE_LINK4"/>
      <w:r w:rsidRPr="002A1A8B">
        <w:rPr>
          <w:rFonts w:ascii="Arial" w:hAnsi="Arial" w:cs="Arial" w:hint="eastAsia"/>
          <w:sz w:val="24"/>
          <w:szCs w:val="24"/>
        </w:rPr>
        <w:t>云南省</w:t>
      </w:r>
      <w:r>
        <w:rPr>
          <w:rFonts w:ascii="Arial" w:hAnsi="Arial" w:cs="Arial" w:hint="eastAsia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 w:hint="eastAsia"/>
          <w:sz w:val="24"/>
          <w:szCs w:val="24"/>
        </w:rPr>
        <w:t>年</w:t>
      </w:r>
      <w:r w:rsidRPr="002A1A8B">
        <w:rPr>
          <w:rFonts w:ascii="Arial" w:hAnsi="Arial" w:cs="Arial" w:hint="eastAsia"/>
          <w:sz w:val="24"/>
          <w:szCs w:val="24"/>
        </w:rPr>
        <w:t>博士后定向</w:t>
      </w:r>
      <w:r>
        <w:rPr>
          <w:rFonts w:ascii="Arial" w:hAnsi="Arial" w:cs="Arial" w:hint="eastAsia"/>
          <w:sz w:val="24"/>
          <w:szCs w:val="24"/>
        </w:rPr>
        <w:t>培养资助</w:t>
      </w:r>
      <w:bookmarkEnd w:id="2"/>
      <w:bookmarkEnd w:id="3"/>
      <w:r>
        <w:rPr>
          <w:rFonts w:ascii="Arial" w:hAnsi="Arial" w:cs="Arial" w:hint="eastAsia"/>
          <w:sz w:val="24"/>
          <w:szCs w:val="24"/>
        </w:rPr>
        <w:t>（项目编号：</w:t>
      </w:r>
      <w:r w:rsidRPr="002A1A8B">
        <w:rPr>
          <w:rFonts w:ascii="Arial" w:hAnsi="Arial" w:cs="Arial"/>
          <w:sz w:val="24"/>
          <w:szCs w:val="24"/>
        </w:rPr>
        <w:t>Y934284</w:t>
      </w:r>
      <w:r w:rsidRPr="002A1A8B">
        <w:rPr>
          <w:rFonts w:ascii="Arial" w:hAnsi="Arial" w:cs="Arial" w:hint="eastAsia"/>
          <w:sz w:val="24"/>
          <w:szCs w:val="24"/>
        </w:rPr>
        <w:t>）</w:t>
      </w:r>
      <w:proofErr w:type="gramStart"/>
      <w:r>
        <w:rPr>
          <w:rFonts w:ascii="Arial" w:hAnsi="Arial" w:cs="Arial" w:hint="eastAsia"/>
          <w:sz w:val="24"/>
          <w:szCs w:val="24"/>
        </w:rPr>
        <w:t>，“</w:t>
      </w:r>
      <w:proofErr w:type="gramEnd"/>
      <w:r w:rsidRPr="002A1A8B">
        <w:rPr>
          <w:rFonts w:ascii="Arial" w:hAnsi="Arial" w:cs="Arial" w:hint="eastAsia"/>
          <w:sz w:val="24"/>
          <w:szCs w:val="24"/>
        </w:rPr>
        <w:t>狗尾草</w:t>
      </w:r>
      <w:r w:rsidRPr="002A1A8B">
        <w:rPr>
          <w:rFonts w:ascii="Arial" w:hAnsi="Arial" w:cs="Arial" w:hint="eastAsia"/>
          <w:sz w:val="24"/>
          <w:szCs w:val="24"/>
        </w:rPr>
        <w:t>CRISPR/Cas9</w:t>
      </w:r>
      <w:r w:rsidRPr="002A1A8B">
        <w:rPr>
          <w:rFonts w:ascii="Arial" w:hAnsi="Arial" w:cs="Arial" w:hint="eastAsia"/>
          <w:sz w:val="24"/>
          <w:szCs w:val="24"/>
        </w:rPr>
        <w:t>系统的建立及突变体库的制备</w:t>
      </w:r>
      <w:r>
        <w:rPr>
          <w:rFonts w:ascii="Arial" w:hAnsi="Arial" w:cs="Arial" w:hint="eastAsia"/>
          <w:sz w:val="24"/>
          <w:szCs w:val="24"/>
        </w:rPr>
        <w:t>”</w:t>
      </w:r>
      <w:r w:rsidRPr="003766C1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，</w:t>
      </w:r>
      <w:r>
        <w:rPr>
          <w:rFonts w:ascii="Arial" w:hAnsi="Arial" w:cs="Arial"/>
          <w:sz w:val="24"/>
          <w:szCs w:val="24"/>
        </w:rPr>
        <w:t>16.00</w:t>
      </w:r>
      <w:r>
        <w:rPr>
          <w:rFonts w:ascii="Arial" w:hAnsi="Arial" w:cs="Arial" w:hint="eastAsia"/>
          <w:sz w:val="24"/>
          <w:szCs w:val="24"/>
        </w:rPr>
        <w:t>万元</w:t>
      </w:r>
    </w:p>
    <w:p w14:paraId="76AA809E" w14:textId="112FB095" w:rsidR="00225F5B" w:rsidRDefault="002A1A8B" w:rsidP="002A1A8B">
      <w:pPr>
        <w:numPr>
          <w:ilvl w:val="0"/>
          <w:numId w:val="12"/>
        </w:numPr>
        <w:spacing w:afterLines="50"/>
        <w:jc w:val="both"/>
        <w:rPr>
          <w:rFonts w:ascii="Arial" w:hAnsi="Arial" w:cs="Arial"/>
          <w:sz w:val="24"/>
          <w:szCs w:val="24"/>
        </w:rPr>
      </w:pPr>
      <w:r w:rsidRPr="002A1A8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 w:hint="eastAsia"/>
          <w:sz w:val="24"/>
          <w:szCs w:val="24"/>
        </w:rPr>
        <w:t>.</w:t>
      </w:r>
      <w:r w:rsidRPr="002A1A8B">
        <w:rPr>
          <w:rFonts w:ascii="Arial" w:hAnsi="Arial" w:cs="Arial"/>
          <w:sz w:val="24"/>
          <w:szCs w:val="24"/>
        </w:rPr>
        <w:t>04-</w:t>
      </w:r>
      <w:r>
        <w:rPr>
          <w:rFonts w:ascii="Arial" w:hAnsi="Arial" w:cs="Arial"/>
          <w:sz w:val="24"/>
          <w:szCs w:val="24"/>
        </w:rPr>
        <w:t>2020.12</w:t>
      </w:r>
      <w:r>
        <w:rPr>
          <w:rFonts w:ascii="Arial" w:hAnsi="Arial" w:cs="Arial" w:hint="eastAsia"/>
          <w:sz w:val="24"/>
          <w:szCs w:val="24"/>
        </w:rPr>
        <w:t>，</w:t>
      </w:r>
      <w:r w:rsidRPr="002A1A8B">
        <w:rPr>
          <w:rFonts w:ascii="Arial" w:hAnsi="Arial" w:cs="Arial" w:hint="eastAsia"/>
          <w:sz w:val="24"/>
          <w:szCs w:val="24"/>
        </w:rPr>
        <w:t>云南省博士后研究项目</w:t>
      </w:r>
      <w:r>
        <w:rPr>
          <w:rFonts w:ascii="Arial" w:hAnsi="Arial" w:cs="Arial" w:hint="eastAsia"/>
          <w:sz w:val="24"/>
          <w:szCs w:val="24"/>
        </w:rPr>
        <w:t>（项目编号：</w:t>
      </w:r>
      <w:r w:rsidRPr="002A1A8B">
        <w:rPr>
          <w:rFonts w:ascii="Arial" w:hAnsi="Arial" w:cs="Arial"/>
          <w:sz w:val="24"/>
          <w:szCs w:val="24"/>
        </w:rPr>
        <w:t>Y934385</w:t>
      </w:r>
      <w:r w:rsidRPr="002A1A8B">
        <w:rPr>
          <w:rFonts w:ascii="Arial" w:hAnsi="Arial" w:cs="Arial" w:hint="eastAsia"/>
          <w:sz w:val="24"/>
          <w:szCs w:val="24"/>
        </w:rPr>
        <w:t>）</w:t>
      </w:r>
      <w:proofErr w:type="gramStart"/>
      <w:r w:rsidRPr="002A1A8B">
        <w:rPr>
          <w:rFonts w:ascii="Arial" w:hAnsi="Arial" w:cs="Arial" w:hint="eastAsia"/>
          <w:sz w:val="24"/>
          <w:szCs w:val="24"/>
        </w:rPr>
        <w:t>，“</w:t>
      </w:r>
      <w:proofErr w:type="gramEnd"/>
      <w:r w:rsidRPr="002A1A8B">
        <w:rPr>
          <w:rFonts w:ascii="Arial" w:hAnsi="Arial" w:cs="Arial" w:hint="eastAsia"/>
          <w:sz w:val="24"/>
          <w:szCs w:val="24"/>
        </w:rPr>
        <w:t>狗尾草</w:t>
      </w:r>
      <w:r w:rsidRPr="002A1A8B">
        <w:rPr>
          <w:rFonts w:ascii="Arial" w:hAnsi="Arial" w:cs="Arial" w:hint="eastAsia"/>
          <w:sz w:val="24"/>
          <w:szCs w:val="24"/>
        </w:rPr>
        <w:t>CRISPR/Cas9</w:t>
      </w:r>
      <w:r w:rsidRPr="002A1A8B">
        <w:rPr>
          <w:rFonts w:ascii="Arial" w:hAnsi="Arial" w:cs="Arial" w:hint="eastAsia"/>
          <w:sz w:val="24"/>
          <w:szCs w:val="24"/>
        </w:rPr>
        <w:t>基因编辑系统的建立”</w:t>
      </w:r>
      <w:r w:rsidR="003766C1">
        <w:rPr>
          <w:rFonts w:ascii="Arial" w:hAnsi="Arial" w:cs="Arial" w:hint="eastAsia"/>
          <w:sz w:val="24"/>
          <w:szCs w:val="24"/>
        </w:rPr>
        <w:t>，</w:t>
      </w:r>
      <w:r w:rsidR="003766C1">
        <w:rPr>
          <w:rFonts w:ascii="Arial" w:hAnsi="Arial" w:cs="Arial" w:hint="eastAsia"/>
          <w:sz w:val="24"/>
          <w:szCs w:val="24"/>
        </w:rPr>
        <w:t>2</w:t>
      </w:r>
      <w:r w:rsidR="003766C1">
        <w:rPr>
          <w:rFonts w:ascii="Arial" w:hAnsi="Arial" w:cs="Arial"/>
          <w:sz w:val="24"/>
          <w:szCs w:val="24"/>
        </w:rPr>
        <w:t>.00</w:t>
      </w:r>
      <w:r w:rsidR="003766C1">
        <w:rPr>
          <w:rFonts w:ascii="Arial" w:hAnsi="Arial" w:cs="Arial" w:hint="eastAsia"/>
          <w:sz w:val="24"/>
          <w:szCs w:val="24"/>
        </w:rPr>
        <w:t>万元</w:t>
      </w:r>
    </w:p>
    <w:p w14:paraId="60D3B4CB" w14:textId="77777777" w:rsidR="00CF5069" w:rsidRPr="002A1A8B" w:rsidRDefault="00CF5069" w:rsidP="002A1A8B">
      <w:pPr>
        <w:numPr>
          <w:ilvl w:val="0"/>
          <w:numId w:val="12"/>
        </w:numPr>
        <w:spacing w:afterLines="50"/>
        <w:jc w:val="both"/>
        <w:rPr>
          <w:rFonts w:ascii="Arial" w:hAnsi="Arial" w:cs="Arial"/>
          <w:sz w:val="24"/>
          <w:szCs w:val="24"/>
        </w:rPr>
      </w:pPr>
    </w:p>
    <w:p w14:paraId="53F49A76" w14:textId="77777777" w:rsidR="00866F39" w:rsidRPr="002A1A8B" w:rsidRDefault="00866F39" w:rsidP="00866F39">
      <w:pPr>
        <w:spacing w:afterLines="50"/>
        <w:jc w:val="both"/>
        <w:rPr>
          <w:rFonts w:ascii="Arial" w:hAnsi="Arial" w:cs="Arial"/>
          <w:sz w:val="24"/>
          <w:szCs w:val="24"/>
        </w:rPr>
      </w:pPr>
    </w:p>
    <w:sectPr w:rsidR="00866F39" w:rsidRPr="002A1A8B" w:rsidSect="00C17345">
      <w:headerReference w:type="default" r:id="rId9"/>
      <w:footerReference w:type="even" r:id="rId10"/>
      <w:footerReference w:type="default" r:id="rId11"/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C813C" w14:textId="77777777" w:rsidR="00C217AE" w:rsidRDefault="00C217AE" w:rsidP="00482EBE">
      <w:pPr>
        <w:spacing w:after="0" w:line="240" w:lineRule="auto"/>
      </w:pPr>
      <w:r>
        <w:separator/>
      </w:r>
    </w:p>
  </w:endnote>
  <w:endnote w:type="continuationSeparator" w:id="0">
    <w:p w14:paraId="3839C304" w14:textId="77777777" w:rsidR="00C217AE" w:rsidRDefault="00C217AE" w:rsidP="00482EBE">
      <w:pPr>
        <w:spacing w:after="0" w:line="240" w:lineRule="auto"/>
      </w:pPr>
      <w:r>
        <w:continuationSeparator/>
      </w:r>
    </w:p>
  </w:endnote>
  <w:endnote w:type="continuationNotice" w:id="1">
    <w:p w14:paraId="4A9CC885" w14:textId="77777777" w:rsidR="00F05A83" w:rsidRDefault="00F05A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8763" w14:textId="77777777" w:rsidR="009768EE" w:rsidRDefault="009768EE" w:rsidP="00CF5069">
    <w:pPr>
      <w:pStyle w:val="a7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E7C94CE" w14:textId="77777777" w:rsidR="009768EE" w:rsidRDefault="009768EE" w:rsidP="009768E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A7FD8" w14:textId="77777777" w:rsidR="009768EE" w:rsidRDefault="009768EE" w:rsidP="00CF5069">
    <w:pPr>
      <w:pStyle w:val="a7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F38FE">
      <w:rPr>
        <w:rStyle w:val="ac"/>
        <w:noProof/>
      </w:rPr>
      <w:t>3</w:t>
    </w:r>
    <w:r>
      <w:rPr>
        <w:rStyle w:val="ac"/>
      </w:rPr>
      <w:fldChar w:fldCharType="end"/>
    </w:r>
  </w:p>
  <w:p w14:paraId="5DF75025" w14:textId="77777777" w:rsidR="009768EE" w:rsidRDefault="009768EE" w:rsidP="009768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73667" w14:textId="77777777" w:rsidR="00C217AE" w:rsidRDefault="00C217AE" w:rsidP="00482EBE">
      <w:pPr>
        <w:spacing w:after="0" w:line="240" w:lineRule="auto"/>
      </w:pPr>
      <w:r>
        <w:separator/>
      </w:r>
    </w:p>
  </w:footnote>
  <w:footnote w:type="continuationSeparator" w:id="0">
    <w:p w14:paraId="0822689D" w14:textId="77777777" w:rsidR="00C217AE" w:rsidRDefault="00C217AE" w:rsidP="00482EBE">
      <w:pPr>
        <w:spacing w:after="0" w:line="240" w:lineRule="auto"/>
      </w:pPr>
      <w:r>
        <w:continuationSeparator/>
      </w:r>
    </w:p>
  </w:footnote>
  <w:footnote w:type="continuationNotice" w:id="1">
    <w:p w14:paraId="6F9BD3AB" w14:textId="77777777" w:rsidR="00F05A83" w:rsidRDefault="00F05A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7FF3" w14:textId="301790D0" w:rsidR="008B3A08" w:rsidRDefault="002F4920">
    <w:pPr>
      <w:pStyle w:val="a5"/>
    </w:pPr>
    <w:r>
      <w:rPr>
        <w:rFonts w:hint="eastAsia"/>
      </w:rPr>
      <w:t>雷云霆</w:t>
    </w:r>
    <w:r w:rsidR="00E03CA9">
      <w:rPr>
        <w:rFonts w:hint="eastAsia"/>
      </w:rPr>
      <w:t xml:space="preserve"> </w:t>
    </w:r>
    <w:r w:rsidR="008B3A08">
      <w:t>简历</w:t>
    </w:r>
  </w:p>
  <w:p w14:paraId="27D4B3FE" w14:textId="2609E0EE" w:rsidR="008B3A08" w:rsidRDefault="008B3A08">
    <w:pPr>
      <w:pStyle w:val="a5"/>
    </w:pPr>
    <w:r>
      <w:rPr>
        <w:rFonts w:hint="eastAsia"/>
      </w:rPr>
      <w:t>中国科学院昆明植物研究所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989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95173E"/>
    <w:multiLevelType w:val="hybridMultilevel"/>
    <w:tmpl w:val="37342030"/>
    <w:lvl w:ilvl="0" w:tplc="26701A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828DF"/>
    <w:multiLevelType w:val="hybridMultilevel"/>
    <w:tmpl w:val="5FCA5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96C20EA"/>
    <w:multiLevelType w:val="hybridMultilevel"/>
    <w:tmpl w:val="AC70D9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9CF6908"/>
    <w:multiLevelType w:val="hybridMultilevel"/>
    <w:tmpl w:val="2AC07B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DE06D3C"/>
    <w:multiLevelType w:val="hybridMultilevel"/>
    <w:tmpl w:val="37342030"/>
    <w:lvl w:ilvl="0" w:tplc="26701A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9E3BF0"/>
    <w:multiLevelType w:val="hybridMultilevel"/>
    <w:tmpl w:val="42AAE380"/>
    <w:lvl w:ilvl="0" w:tplc="040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A206161"/>
    <w:multiLevelType w:val="hybridMultilevel"/>
    <w:tmpl w:val="468E1B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D5226"/>
    <w:multiLevelType w:val="hybridMultilevel"/>
    <w:tmpl w:val="DB4C780E"/>
    <w:lvl w:ilvl="0" w:tplc="2892AD3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E589B"/>
    <w:multiLevelType w:val="hybridMultilevel"/>
    <w:tmpl w:val="0D9A4758"/>
    <w:lvl w:ilvl="0" w:tplc="E80A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BED557B"/>
    <w:multiLevelType w:val="hybridMultilevel"/>
    <w:tmpl w:val="DE0C2502"/>
    <w:lvl w:ilvl="0" w:tplc="BD200B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C270944"/>
    <w:multiLevelType w:val="hybridMultilevel"/>
    <w:tmpl w:val="5E7655C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1D1377"/>
    <w:multiLevelType w:val="hybridMultilevel"/>
    <w:tmpl w:val="E00E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50F4D0E"/>
    <w:multiLevelType w:val="hybridMultilevel"/>
    <w:tmpl w:val="9848A112"/>
    <w:lvl w:ilvl="0" w:tplc="F0849A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6A2BB7"/>
    <w:multiLevelType w:val="hybridMultilevel"/>
    <w:tmpl w:val="37342030"/>
    <w:lvl w:ilvl="0" w:tplc="26701A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7F04E7"/>
    <w:multiLevelType w:val="hybridMultilevel"/>
    <w:tmpl w:val="7FDEE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EFE5A28"/>
    <w:multiLevelType w:val="hybridMultilevel"/>
    <w:tmpl w:val="08701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92182F"/>
    <w:multiLevelType w:val="hybridMultilevel"/>
    <w:tmpl w:val="DC5C770C"/>
    <w:lvl w:ilvl="0" w:tplc="F0849A0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9" w15:restartNumberingAfterBreak="0">
    <w:nsid w:val="680B4340"/>
    <w:multiLevelType w:val="hybridMultilevel"/>
    <w:tmpl w:val="593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529A8"/>
    <w:multiLevelType w:val="hybridMultilevel"/>
    <w:tmpl w:val="DDF822F2"/>
    <w:lvl w:ilvl="0" w:tplc="26701A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744BCA"/>
    <w:multiLevelType w:val="hybridMultilevel"/>
    <w:tmpl w:val="4EA8EC2A"/>
    <w:lvl w:ilvl="0" w:tplc="92380488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63B066F"/>
    <w:multiLevelType w:val="hybridMultilevel"/>
    <w:tmpl w:val="1B783E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AA848D3"/>
    <w:multiLevelType w:val="hybridMultilevel"/>
    <w:tmpl w:val="33B4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76B07"/>
    <w:multiLevelType w:val="hybridMultilevel"/>
    <w:tmpl w:val="6F8CDA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5222B"/>
    <w:multiLevelType w:val="hybridMultilevel"/>
    <w:tmpl w:val="9BF6A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0"/>
  </w:num>
  <w:num w:numId="5">
    <w:abstractNumId w:val="1"/>
  </w:num>
  <w:num w:numId="6">
    <w:abstractNumId w:val="13"/>
  </w:num>
  <w:num w:numId="7">
    <w:abstractNumId w:val="9"/>
  </w:num>
  <w:num w:numId="8">
    <w:abstractNumId w:val="15"/>
  </w:num>
  <w:num w:numId="9">
    <w:abstractNumId w:val="4"/>
  </w:num>
  <w:num w:numId="10">
    <w:abstractNumId w:val="8"/>
  </w:num>
  <w:num w:numId="11">
    <w:abstractNumId w:val="7"/>
  </w:num>
  <w:num w:numId="12">
    <w:abstractNumId w:val="22"/>
  </w:num>
  <w:num w:numId="13">
    <w:abstractNumId w:val="16"/>
  </w:num>
  <w:num w:numId="14">
    <w:abstractNumId w:val="25"/>
  </w:num>
  <w:num w:numId="15">
    <w:abstractNumId w:val="3"/>
  </w:num>
  <w:num w:numId="16">
    <w:abstractNumId w:val="5"/>
  </w:num>
  <w:num w:numId="17">
    <w:abstractNumId w:val="12"/>
  </w:num>
  <w:num w:numId="18">
    <w:abstractNumId w:val="14"/>
  </w:num>
  <w:num w:numId="19">
    <w:abstractNumId w:val="18"/>
  </w:num>
  <w:num w:numId="20">
    <w:abstractNumId w:val="21"/>
  </w:num>
  <w:num w:numId="21">
    <w:abstractNumId w:val="17"/>
  </w:num>
  <w:num w:numId="22">
    <w:abstractNumId w:val="11"/>
  </w:num>
  <w:num w:numId="23">
    <w:abstractNumId w:val="2"/>
  </w:num>
  <w:num w:numId="24">
    <w:abstractNumId w:val="6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ant Science-青年基金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rxdswv7s5efvezazppdwwzsvvewzz25pwp&quot;&gt;参考文献&lt;record-ids&gt;&lt;item&gt;19820&lt;/item&gt;&lt;/record-ids&gt;&lt;/item&gt;&lt;/Libraries&gt;"/>
  </w:docVars>
  <w:rsids>
    <w:rsidRoot w:val="001A43CB"/>
    <w:rsid w:val="00001C77"/>
    <w:rsid w:val="000078E0"/>
    <w:rsid w:val="00013255"/>
    <w:rsid w:val="00014BCE"/>
    <w:rsid w:val="00020B8D"/>
    <w:rsid w:val="00022247"/>
    <w:rsid w:val="000367B6"/>
    <w:rsid w:val="00042ABE"/>
    <w:rsid w:val="00044921"/>
    <w:rsid w:val="00044F37"/>
    <w:rsid w:val="00045325"/>
    <w:rsid w:val="00045759"/>
    <w:rsid w:val="00051E70"/>
    <w:rsid w:val="000539A1"/>
    <w:rsid w:val="000544A9"/>
    <w:rsid w:val="0005584F"/>
    <w:rsid w:val="0006338A"/>
    <w:rsid w:val="000660BB"/>
    <w:rsid w:val="00076324"/>
    <w:rsid w:val="00083729"/>
    <w:rsid w:val="00085552"/>
    <w:rsid w:val="00086434"/>
    <w:rsid w:val="000A0303"/>
    <w:rsid w:val="000A70A8"/>
    <w:rsid w:val="000C24D5"/>
    <w:rsid w:val="000C3D43"/>
    <w:rsid w:val="000D1666"/>
    <w:rsid w:val="000D2DAE"/>
    <w:rsid w:val="000D45E8"/>
    <w:rsid w:val="000D7814"/>
    <w:rsid w:val="000E3972"/>
    <w:rsid w:val="000E4FFC"/>
    <w:rsid w:val="000E5B1B"/>
    <w:rsid w:val="000F0544"/>
    <w:rsid w:val="001052CB"/>
    <w:rsid w:val="00114ECB"/>
    <w:rsid w:val="001203C7"/>
    <w:rsid w:val="001210A8"/>
    <w:rsid w:val="0012184F"/>
    <w:rsid w:val="001336F3"/>
    <w:rsid w:val="001360B0"/>
    <w:rsid w:val="00141020"/>
    <w:rsid w:val="0014265F"/>
    <w:rsid w:val="001430CE"/>
    <w:rsid w:val="00143EB8"/>
    <w:rsid w:val="0014639C"/>
    <w:rsid w:val="001506B8"/>
    <w:rsid w:val="001525A6"/>
    <w:rsid w:val="00152BF5"/>
    <w:rsid w:val="00153E93"/>
    <w:rsid w:val="00157EC9"/>
    <w:rsid w:val="001617DA"/>
    <w:rsid w:val="0016381D"/>
    <w:rsid w:val="00163915"/>
    <w:rsid w:val="0016393D"/>
    <w:rsid w:val="00163D8F"/>
    <w:rsid w:val="00163EC8"/>
    <w:rsid w:val="00165DE6"/>
    <w:rsid w:val="00166318"/>
    <w:rsid w:val="0017317D"/>
    <w:rsid w:val="0017664F"/>
    <w:rsid w:val="00186F32"/>
    <w:rsid w:val="00192306"/>
    <w:rsid w:val="001A43CB"/>
    <w:rsid w:val="001A60CD"/>
    <w:rsid w:val="001A6269"/>
    <w:rsid w:val="001A6904"/>
    <w:rsid w:val="001A7B47"/>
    <w:rsid w:val="001A7DC9"/>
    <w:rsid w:val="001B08AF"/>
    <w:rsid w:val="001B23F9"/>
    <w:rsid w:val="001B381F"/>
    <w:rsid w:val="001B49EA"/>
    <w:rsid w:val="001C2940"/>
    <w:rsid w:val="001C2EFB"/>
    <w:rsid w:val="001C51D8"/>
    <w:rsid w:val="001C6E51"/>
    <w:rsid w:val="001D3741"/>
    <w:rsid w:val="001D7D5F"/>
    <w:rsid w:val="001E0DA7"/>
    <w:rsid w:val="001E11C7"/>
    <w:rsid w:val="001E199B"/>
    <w:rsid w:val="001E69FA"/>
    <w:rsid w:val="00211A69"/>
    <w:rsid w:val="00211C8A"/>
    <w:rsid w:val="0021358B"/>
    <w:rsid w:val="00225BD4"/>
    <w:rsid w:val="00225F5B"/>
    <w:rsid w:val="002301DA"/>
    <w:rsid w:val="002333BE"/>
    <w:rsid w:val="00244A2A"/>
    <w:rsid w:val="00246EE7"/>
    <w:rsid w:val="002472C0"/>
    <w:rsid w:val="00257D58"/>
    <w:rsid w:val="00261839"/>
    <w:rsid w:val="00265CE5"/>
    <w:rsid w:val="00276686"/>
    <w:rsid w:val="00276A1B"/>
    <w:rsid w:val="00287224"/>
    <w:rsid w:val="002943E2"/>
    <w:rsid w:val="00294C53"/>
    <w:rsid w:val="0029543F"/>
    <w:rsid w:val="002A00CA"/>
    <w:rsid w:val="002A1A8B"/>
    <w:rsid w:val="002A58A7"/>
    <w:rsid w:val="002B1D2D"/>
    <w:rsid w:val="002B318A"/>
    <w:rsid w:val="002B791D"/>
    <w:rsid w:val="002D45BF"/>
    <w:rsid w:val="002D6A4D"/>
    <w:rsid w:val="002E39F6"/>
    <w:rsid w:val="002E51B2"/>
    <w:rsid w:val="002E7A02"/>
    <w:rsid w:val="002F4920"/>
    <w:rsid w:val="003035D9"/>
    <w:rsid w:val="00303CD6"/>
    <w:rsid w:val="00303E32"/>
    <w:rsid w:val="003077F5"/>
    <w:rsid w:val="00311729"/>
    <w:rsid w:val="00314992"/>
    <w:rsid w:val="0032314F"/>
    <w:rsid w:val="00323CC1"/>
    <w:rsid w:val="00326585"/>
    <w:rsid w:val="00326BF6"/>
    <w:rsid w:val="003330EE"/>
    <w:rsid w:val="003345AC"/>
    <w:rsid w:val="00334FC5"/>
    <w:rsid w:val="0034635D"/>
    <w:rsid w:val="00365CF3"/>
    <w:rsid w:val="00372796"/>
    <w:rsid w:val="00374503"/>
    <w:rsid w:val="00375CA2"/>
    <w:rsid w:val="003766C1"/>
    <w:rsid w:val="003852A8"/>
    <w:rsid w:val="00386825"/>
    <w:rsid w:val="00386C6E"/>
    <w:rsid w:val="0038762E"/>
    <w:rsid w:val="00393466"/>
    <w:rsid w:val="00397084"/>
    <w:rsid w:val="00397363"/>
    <w:rsid w:val="003A06D8"/>
    <w:rsid w:val="003A145B"/>
    <w:rsid w:val="003A73C9"/>
    <w:rsid w:val="003B0322"/>
    <w:rsid w:val="003B3621"/>
    <w:rsid w:val="003B392F"/>
    <w:rsid w:val="003C0305"/>
    <w:rsid w:val="003C539E"/>
    <w:rsid w:val="003D12B3"/>
    <w:rsid w:val="003E0B2C"/>
    <w:rsid w:val="003F0816"/>
    <w:rsid w:val="003F1B19"/>
    <w:rsid w:val="003F6002"/>
    <w:rsid w:val="003F7C94"/>
    <w:rsid w:val="004054B6"/>
    <w:rsid w:val="00412726"/>
    <w:rsid w:val="0041368D"/>
    <w:rsid w:val="00416FFE"/>
    <w:rsid w:val="00423A89"/>
    <w:rsid w:val="00440717"/>
    <w:rsid w:val="00447FBA"/>
    <w:rsid w:val="00451979"/>
    <w:rsid w:val="0045321C"/>
    <w:rsid w:val="0045405D"/>
    <w:rsid w:val="0045511B"/>
    <w:rsid w:val="00455775"/>
    <w:rsid w:val="004561A3"/>
    <w:rsid w:val="00456F3D"/>
    <w:rsid w:val="004654EB"/>
    <w:rsid w:val="00473814"/>
    <w:rsid w:val="00474F3D"/>
    <w:rsid w:val="00480DD5"/>
    <w:rsid w:val="004814C9"/>
    <w:rsid w:val="00482EBE"/>
    <w:rsid w:val="004848A5"/>
    <w:rsid w:val="004911E6"/>
    <w:rsid w:val="00491349"/>
    <w:rsid w:val="004933FA"/>
    <w:rsid w:val="004A38FB"/>
    <w:rsid w:val="004A4A45"/>
    <w:rsid w:val="004B5FB6"/>
    <w:rsid w:val="004C24B8"/>
    <w:rsid w:val="004C51E6"/>
    <w:rsid w:val="004C6293"/>
    <w:rsid w:val="004C684A"/>
    <w:rsid w:val="004C70BE"/>
    <w:rsid w:val="004C758F"/>
    <w:rsid w:val="004D1195"/>
    <w:rsid w:val="004D1706"/>
    <w:rsid w:val="004D17A4"/>
    <w:rsid w:val="004E71E2"/>
    <w:rsid w:val="004F1579"/>
    <w:rsid w:val="004F7BCC"/>
    <w:rsid w:val="00502622"/>
    <w:rsid w:val="0052149F"/>
    <w:rsid w:val="00527442"/>
    <w:rsid w:val="00531165"/>
    <w:rsid w:val="0053230D"/>
    <w:rsid w:val="00536F31"/>
    <w:rsid w:val="00536F6A"/>
    <w:rsid w:val="00542CFA"/>
    <w:rsid w:val="00546751"/>
    <w:rsid w:val="00560303"/>
    <w:rsid w:val="005655F8"/>
    <w:rsid w:val="005701B1"/>
    <w:rsid w:val="00574C08"/>
    <w:rsid w:val="00574CFD"/>
    <w:rsid w:val="00575F22"/>
    <w:rsid w:val="00587C9A"/>
    <w:rsid w:val="00593F55"/>
    <w:rsid w:val="00594B59"/>
    <w:rsid w:val="00594F0E"/>
    <w:rsid w:val="0059664B"/>
    <w:rsid w:val="00596F5B"/>
    <w:rsid w:val="005A0146"/>
    <w:rsid w:val="005A10DE"/>
    <w:rsid w:val="005A15B0"/>
    <w:rsid w:val="005A3CCD"/>
    <w:rsid w:val="005B01C6"/>
    <w:rsid w:val="005B0F5A"/>
    <w:rsid w:val="005C1955"/>
    <w:rsid w:val="005C2D21"/>
    <w:rsid w:val="005C456F"/>
    <w:rsid w:val="005D1ACA"/>
    <w:rsid w:val="005D30BD"/>
    <w:rsid w:val="005D30CA"/>
    <w:rsid w:val="005E14EE"/>
    <w:rsid w:val="005E1852"/>
    <w:rsid w:val="005E1F8E"/>
    <w:rsid w:val="005E4BFA"/>
    <w:rsid w:val="005E5967"/>
    <w:rsid w:val="005F1DFE"/>
    <w:rsid w:val="005F2EE2"/>
    <w:rsid w:val="005F509C"/>
    <w:rsid w:val="005F52D4"/>
    <w:rsid w:val="00602CE8"/>
    <w:rsid w:val="00603802"/>
    <w:rsid w:val="00612E3A"/>
    <w:rsid w:val="00612E68"/>
    <w:rsid w:val="00616150"/>
    <w:rsid w:val="00617632"/>
    <w:rsid w:val="00622749"/>
    <w:rsid w:val="006309C8"/>
    <w:rsid w:val="00633B27"/>
    <w:rsid w:val="00636F1A"/>
    <w:rsid w:val="00637424"/>
    <w:rsid w:val="0064423E"/>
    <w:rsid w:val="00654188"/>
    <w:rsid w:val="00654A2A"/>
    <w:rsid w:val="00654B28"/>
    <w:rsid w:val="00657610"/>
    <w:rsid w:val="00660362"/>
    <w:rsid w:val="00661388"/>
    <w:rsid w:val="00661635"/>
    <w:rsid w:val="00661826"/>
    <w:rsid w:val="00662BED"/>
    <w:rsid w:val="00664242"/>
    <w:rsid w:val="006703A4"/>
    <w:rsid w:val="00671F33"/>
    <w:rsid w:val="00673806"/>
    <w:rsid w:val="00675313"/>
    <w:rsid w:val="0068225C"/>
    <w:rsid w:val="00691CF0"/>
    <w:rsid w:val="0069689D"/>
    <w:rsid w:val="00697CA7"/>
    <w:rsid w:val="006A309A"/>
    <w:rsid w:val="006A3336"/>
    <w:rsid w:val="006A73D8"/>
    <w:rsid w:val="006B07A5"/>
    <w:rsid w:val="006B2B8C"/>
    <w:rsid w:val="006B2BF6"/>
    <w:rsid w:val="006C3634"/>
    <w:rsid w:val="006C690A"/>
    <w:rsid w:val="006C6E46"/>
    <w:rsid w:val="006D4CAF"/>
    <w:rsid w:val="006E00CC"/>
    <w:rsid w:val="006E1B8E"/>
    <w:rsid w:val="006E514F"/>
    <w:rsid w:val="006F020C"/>
    <w:rsid w:val="006F0A30"/>
    <w:rsid w:val="006F6165"/>
    <w:rsid w:val="00706D99"/>
    <w:rsid w:val="007130F1"/>
    <w:rsid w:val="00713E5D"/>
    <w:rsid w:val="00714EC9"/>
    <w:rsid w:val="00720AC8"/>
    <w:rsid w:val="00730DC1"/>
    <w:rsid w:val="00733E7E"/>
    <w:rsid w:val="00737998"/>
    <w:rsid w:val="00747A8E"/>
    <w:rsid w:val="0075107C"/>
    <w:rsid w:val="00765511"/>
    <w:rsid w:val="00765974"/>
    <w:rsid w:val="00765C4E"/>
    <w:rsid w:val="00771B01"/>
    <w:rsid w:val="007738F1"/>
    <w:rsid w:val="007810E7"/>
    <w:rsid w:val="00795ADF"/>
    <w:rsid w:val="00795BCB"/>
    <w:rsid w:val="007A1959"/>
    <w:rsid w:val="007A256C"/>
    <w:rsid w:val="007A2AFE"/>
    <w:rsid w:val="007A332A"/>
    <w:rsid w:val="007B3769"/>
    <w:rsid w:val="007C5F9A"/>
    <w:rsid w:val="007C6B7B"/>
    <w:rsid w:val="007C721A"/>
    <w:rsid w:val="007C7933"/>
    <w:rsid w:val="007D180A"/>
    <w:rsid w:val="007D3463"/>
    <w:rsid w:val="007D442B"/>
    <w:rsid w:val="007D7EC2"/>
    <w:rsid w:val="007E419E"/>
    <w:rsid w:val="007E4349"/>
    <w:rsid w:val="007F38FE"/>
    <w:rsid w:val="008032CD"/>
    <w:rsid w:val="00804AEB"/>
    <w:rsid w:val="0081553C"/>
    <w:rsid w:val="00815BCD"/>
    <w:rsid w:val="00831D48"/>
    <w:rsid w:val="00833675"/>
    <w:rsid w:val="008341FE"/>
    <w:rsid w:val="00834E35"/>
    <w:rsid w:val="00844DF9"/>
    <w:rsid w:val="008452FE"/>
    <w:rsid w:val="008466D1"/>
    <w:rsid w:val="00851EF4"/>
    <w:rsid w:val="00853DCB"/>
    <w:rsid w:val="00857406"/>
    <w:rsid w:val="00862440"/>
    <w:rsid w:val="00863F45"/>
    <w:rsid w:val="00864237"/>
    <w:rsid w:val="00864335"/>
    <w:rsid w:val="0086441D"/>
    <w:rsid w:val="00866F39"/>
    <w:rsid w:val="0086786E"/>
    <w:rsid w:val="00870D1F"/>
    <w:rsid w:val="008763C7"/>
    <w:rsid w:val="00885162"/>
    <w:rsid w:val="008943BE"/>
    <w:rsid w:val="008A20E6"/>
    <w:rsid w:val="008A3579"/>
    <w:rsid w:val="008A3BDF"/>
    <w:rsid w:val="008A3C6C"/>
    <w:rsid w:val="008A3DE9"/>
    <w:rsid w:val="008A7096"/>
    <w:rsid w:val="008B0793"/>
    <w:rsid w:val="008B1947"/>
    <w:rsid w:val="008B3393"/>
    <w:rsid w:val="008B3A08"/>
    <w:rsid w:val="008B3D15"/>
    <w:rsid w:val="008B726C"/>
    <w:rsid w:val="008B73FB"/>
    <w:rsid w:val="008C2B81"/>
    <w:rsid w:val="008C5A92"/>
    <w:rsid w:val="008D23A1"/>
    <w:rsid w:val="008D3518"/>
    <w:rsid w:val="008D3766"/>
    <w:rsid w:val="008D5660"/>
    <w:rsid w:val="008E16F2"/>
    <w:rsid w:val="008E5842"/>
    <w:rsid w:val="008F5BFE"/>
    <w:rsid w:val="00907EC1"/>
    <w:rsid w:val="00911697"/>
    <w:rsid w:val="00911829"/>
    <w:rsid w:val="00911F79"/>
    <w:rsid w:val="0091441B"/>
    <w:rsid w:val="00922071"/>
    <w:rsid w:val="00931679"/>
    <w:rsid w:val="00940DBD"/>
    <w:rsid w:val="00941719"/>
    <w:rsid w:val="00942282"/>
    <w:rsid w:val="009510B9"/>
    <w:rsid w:val="0095115E"/>
    <w:rsid w:val="00956CFE"/>
    <w:rsid w:val="00956EC5"/>
    <w:rsid w:val="00962FE4"/>
    <w:rsid w:val="00965919"/>
    <w:rsid w:val="009768EE"/>
    <w:rsid w:val="009771D6"/>
    <w:rsid w:val="00981EFA"/>
    <w:rsid w:val="0098527C"/>
    <w:rsid w:val="00987B21"/>
    <w:rsid w:val="009903E6"/>
    <w:rsid w:val="009924BB"/>
    <w:rsid w:val="00993780"/>
    <w:rsid w:val="009A3754"/>
    <w:rsid w:val="009B244C"/>
    <w:rsid w:val="009B38AA"/>
    <w:rsid w:val="009B4C9A"/>
    <w:rsid w:val="009C06F2"/>
    <w:rsid w:val="009C31B2"/>
    <w:rsid w:val="009C6007"/>
    <w:rsid w:val="009C6CB9"/>
    <w:rsid w:val="009C713E"/>
    <w:rsid w:val="009C7EAC"/>
    <w:rsid w:val="009D7A29"/>
    <w:rsid w:val="009E1136"/>
    <w:rsid w:val="009E34AC"/>
    <w:rsid w:val="009E4A63"/>
    <w:rsid w:val="009E5238"/>
    <w:rsid w:val="009E7D7C"/>
    <w:rsid w:val="009F2509"/>
    <w:rsid w:val="009F4050"/>
    <w:rsid w:val="009F40D0"/>
    <w:rsid w:val="009F44F2"/>
    <w:rsid w:val="009F455C"/>
    <w:rsid w:val="009F47FF"/>
    <w:rsid w:val="009F6189"/>
    <w:rsid w:val="009F785A"/>
    <w:rsid w:val="00A000F4"/>
    <w:rsid w:val="00A00435"/>
    <w:rsid w:val="00A06FF4"/>
    <w:rsid w:val="00A24BB1"/>
    <w:rsid w:val="00A26108"/>
    <w:rsid w:val="00A34064"/>
    <w:rsid w:val="00A42097"/>
    <w:rsid w:val="00A60D91"/>
    <w:rsid w:val="00A64E99"/>
    <w:rsid w:val="00A74FD7"/>
    <w:rsid w:val="00A80F5C"/>
    <w:rsid w:val="00A83436"/>
    <w:rsid w:val="00A84CED"/>
    <w:rsid w:val="00A85219"/>
    <w:rsid w:val="00A86F07"/>
    <w:rsid w:val="00A90A2C"/>
    <w:rsid w:val="00A9378F"/>
    <w:rsid w:val="00A94441"/>
    <w:rsid w:val="00A97AAD"/>
    <w:rsid w:val="00AA634E"/>
    <w:rsid w:val="00AB1121"/>
    <w:rsid w:val="00AB1279"/>
    <w:rsid w:val="00AB14F4"/>
    <w:rsid w:val="00AB6E9D"/>
    <w:rsid w:val="00AC0EAF"/>
    <w:rsid w:val="00AC2186"/>
    <w:rsid w:val="00AD052C"/>
    <w:rsid w:val="00AD5F76"/>
    <w:rsid w:val="00AD76DD"/>
    <w:rsid w:val="00AD7A86"/>
    <w:rsid w:val="00AF314F"/>
    <w:rsid w:val="00AF58F4"/>
    <w:rsid w:val="00B063C6"/>
    <w:rsid w:val="00B10D9A"/>
    <w:rsid w:val="00B207F6"/>
    <w:rsid w:val="00B21F2D"/>
    <w:rsid w:val="00B26A35"/>
    <w:rsid w:val="00B32D35"/>
    <w:rsid w:val="00B42913"/>
    <w:rsid w:val="00B4433B"/>
    <w:rsid w:val="00B45E99"/>
    <w:rsid w:val="00B50580"/>
    <w:rsid w:val="00B50E89"/>
    <w:rsid w:val="00B53AE8"/>
    <w:rsid w:val="00B56D38"/>
    <w:rsid w:val="00B6473C"/>
    <w:rsid w:val="00B7098A"/>
    <w:rsid w:val="00B768CA"/>
    <w:rsid w:val="00B76D82"/>
    <w:rsid w:val="00B83B8D"/>
    <w:rsid w:val="00B867C4"/>
    <w:rsid w:val="00B9106E"/>
    <w:rsid w:val="00BA3610"/>
    <w:rsid w:val="00BA54D4"/>
    <w:rsid w:val="00BA646A"/>
    <w:rsid w:val="00BB24A2"/>
    <w:rsid w:val="00BB71C0"/>
    <w:rsid w:val="00BC3133"/>
    <w:rsid w:val="00BC7302"/>
    <w:rsid w:val="00BD0D13"/>
    <w:rsid w:val="00BD23EF"/>
    <w:rsid w:val="00BD2A04"/>
    <w:rsid w:val="00BD5543"/>
    <w:rsid w:val="00BE557C"/>
    <w:rsid w:val="00BE668B"/>
    <w:rsid w:val="00BE724D"/>
    <w:rsid w:val="00BE7949"/>
    <w:rsid w:val="00BF0A68"/>
    <w:rsid w:val="00BF22E8"/>
    <w:rsid w:val="00BF2A14"/>
    <w:rsid w:val="00C00C3B"/>
    <w:rsid w:val="00C01FC6"/>
    <w:rsid w:val="00C02350"/>
    <w:rsid w:val="00C0260F"/>
    <w:rsid w:val="00C052FE"/>
    <w:rsid w:val="00C124F0"/>
    <w:rsid w:val="00C16E42"/>
    <w:rsid w:val="00C17164"/>
    <w:rsid w:val="00C17345"/>
    <w:rsid w:val="00C179F8"/>
    <w:rsid w:val="00C217AE"/>
    <w:rsid w:val="00C2483D"/>
    <w:rsid w:val="00C25238"/>
    <w:rsid w:val="00C343E8"/>
    <w:rsid w:val="00C35A41"/>
    <w:rsid w:val="00C40877"/>
    <w:rsid w:val="00C52DBC"/>
    <w:rsid w:val="00C62687"/>
    <w:rsid w:val="00C659F0"/>
    <w:rsid w:val="00C67938"/>
    <w:rsid w:val="00C706B9"/>
    <w:rsid w:val="00C70DD7"/>
    <w:rsid w:val="00C74F4C"/>
    <w:rsid w:val="00C80A93"/>
    <w:rsid w:val="00C80FC1"/>
    <w:rsid w:val="00C91106"/>
    <w:rsid w:val="00CA0E11"/>
    <w:rsid w:val="00CA2097"/>
    <w:rsid w:val="00CB095D"/>
    <w:rsid w:val="00CB206C"/>
    <w:rsid w:val="00CB324A"/>
    <w:rsid w:val="00CB43BD"/>
    <w:rsid w:val="00CB445A"/>
    <w:rsid w:val="00CB47F4"/>
    <w:rsid w:val="00CB5553"/>
    <w:rsid w:val="00CC26B9"/>
    <w:rsid w:val="00CD0C00"/>
    <w:rsid w:val="00CD7905"/>
    <w:rsid w:val="00CE0DA5"/>
    <w:rsid w:val="00CE4001"/>
    <w:rsid w:val="00CE6E99"/>
    <w:rsid w:val="00CE73E5"/>
    <w:rsid w:val="00CF05ED"/>
    <w:rsid w:val="00CF4E1F"/>
    <w:rsid w:val="00CF5069"/>
    <w:rsid w:val="00CF6AE6"/>
    <w:rsid w:val="00CF7FAF"/>
    <w:rsid w:val="00D015A7"/>
    <w:rsid w:val="00D02F1B"/>
    <w:rsid w:val="00D065B3"/>
    <w:rsid w:val="00D108BA"/>
    <w:rsid w:val="00D167B5"/>
    <w:rsid w:val="00D45EE0"/>
    <w:rsid w:val="00D46E84"/>
    <w:rsid w:val="00D545BF"/>
    <w:rsid w:val="00D578B6"/>
    <w:rsid w:val="00D62733"/>
    <w:rsid w:val="00D72ACA"/>
    <w:rsid w:val="00D74637"/>
    <w:rsid w:val="00D87B50"/>
    <w:rsid w:val="00D90822"/>
    <w:rsid w:val="00D97A31"/>
    <w:rsid w:val="00DB2421"/>
    <w:rsid w:val="00DB2E89"/>
    <w:rsid w:val="00DB591D"/>
    <w:rsid w:val="00DB6FBD"/>
    <w:rsid w:val="00DB7758"/>
    <w:rsid w:val="00DC7794"/>
    <w:rsid w:val="00DC7BCF"/>
    <w:rsid w:val="00DD05E5"/>
    <w:rsid w:val="00DD1D25"/>
    <w:rsid w:val="00DD7493"/>
    <w:rsid w:val="00DE56D0"/>
    <w:rsid w:val="00E03CA9"/>
    <w:rsid w:val="00E12097"/>
    <w:rsid w:val="00E12EB8"/>
    <w:rsid w:val="00E13C3C"/>
    <w:rsid w:val="00E16109"/>
    <w:rsid w:val="00E177D8"/>
    <w:rsid w:val="00E23403"/>
    <w:rsid w:val="00E24238"/>
    <w:rsid w:val="00E26DB4"/>
    <w:rsid w:val="00E26E4B"/>
    <w:rsid w:val="00E300B6"/>
    <w:rsid w:val="00E33105"/>
    <w:rsid w:val="00E373A8"/>
    <w:rsid w:val="00E412BD"/>
    <w:rsid w:val="00E43B35"/>
    <w:rsid w:val="00E44AA6"/>
    <w:rsid w:val="00E5080E"/>
    <w:rsid w:val="00E6002A"/>
    <w:rsid w:val="00E610FF"/>
    <w:rsid w:val="00E670C3"/>
    <w:rsid w:val="00E67AAF"/>
    <w:rsid w:val="00E72E2E"/>
    <w:rsid w:val="00E76EEB"/>
    <w:rsid w:val="00E80238"/>
    <w:rsid w:val="00E8250E"/>
    <w:rsid w:val="00E83C8C"/>
    <w:rsid w:val="00E94939"/>
    <w:rsid w:val="00E96502"/>
    <w:rsid w:val="00EA141A"/>
    <w:rsid w:val="00EA1C29"/>
    <w:rsid w:val="00EA4316"/>
    <w:rsid w:val="00EB499F"/>
    <w:rsid w:val="00EC32D2"/>
    <w:rsid w:val="00EC378A"/>
    <w:rsid w:val="00EC37D4"/>
    <w:rsid w:val="00EC4296"/>
    <w:rsid w:val="00EC4CDB"/>
    <w:rsid w:val="00EC5543"/>
    <w:rsid w:val="00ED456D"/>
    <w:rsid w:val="00ED500E"/>
    <w:rsid w:val="00EE4091"/>
    <w:rsid w:val="00EE58CC"/>
    <w:rsid w:val="00EE7726"/>
    <w:rsid w:val="00EF6A8D"/>
    <w:rsid w:val="00F0074B"/>
    <w:rsid w:val="00F05A83"/>
    <w:rsid w:val="00F12139"/>
    <w:rsid w:val="00F13EC6"/>
    <w:rsid w:val="00F14FD3"/>
    <w:rsid w:val="00F15790"/>
    <w:rsid w:val="00F1606C"/>
    <w:rsid w:val="00F174BF"/>
    <w:rsid w:val="00F310BD"/>
    <w:rsid w:val="00F33397"/>
    <w:rsid w:val="00F40375"/>
    <w:rsid w:val="00F43B4D"/>
    <w:rsid w:val="00F44ADC"/>
    <w:rsid w:val="00F46D6D"/>
    <w:rsid w:val="00F47949"/>
    <w:rsid w:val="00F47B62"/>
    <w:rsid w:val="00F50DC3"/>
    <w:rsid w:val="00F52562"/>
    <w:rsid w:val="00F52A0F"/>
    <w:rsid w:val="00F5504F"/>
    <w:rsid w:val="00F551A4"/>
    <w:rsid w:val="00F551C5"/>
    <w:rsid w:val="00F55754"/>
    <w:rsid w:val="00F5678B"/>
    <w:rsid w:val="00F60BF5"/>
    <w:rsid w:val="00F66B3C"/>
    <w:rsid w:val="00F711D6"/>
    <w:rsid w:val="00F76124"/>
    <w:rsid w:val="00F856CB"/>
    <w:rsid w:val="00F86A36"/>
    <w:rsid w:val="00F86E71"/>
    <w:rsid w:val="00F963E0"/>
    <w:rsid w:val="00FA0111"/>
    <w:rsid w:val="00FA18B1"/>
    <w:rsid w:val="00FA2A1F"/>
    <w:rsid w:val="00FA3618"/>
    <w:rsid w:val="00FA5158"/>
    <w:rsid w:val="00FB099F"/>
    <w:rsid w:val="00FB7B37"/>
    <w:rsid w:val="00FC211B"/>
    <w:rsid w:val="00FC4E3E"/>
    <w:rsid w:val="00FC7AAD"/>
    <w:rsid w:val="00FD3FD3"/>
    <w:rsid w:val="00FD6538"/>
    <w:rsid w:val="00FD672E"/>
    <w:rsid w:val="00FE22E8"/>
    <w:rsid w:val="00FF2686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6E10A3"/>
  <w15:docId w15:val="{3C0C9475-B91D-4571-8D76-3155C6F6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A43CB"/>
    <w:pPr>
      <w:spacing w:after="120" w:line="360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42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3C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91CF0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482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482EB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2EB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482EBE"/>
    <w:rPr>
      <w:sz w:val="18"/>
      <w:szCs w:val="18"/>
    </w:rPr>
  </w:style>
  <w:style w:type="paragraph" w:styleId="a9">
    <w:name w:val="List Paragraph"/>
    <w:basedOn w:val="a"/>
    <w:uiPriority w:val="34"/>
    <w:qFormat/>
    <w:rsid w:val="004D1195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020B8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20B8D"/>
    <w:rPr>
      <w:rFonts w:ascii="Lucida Grande" w:hAnsi="Lucida Grande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9768EE"/>
  </w:style>
  <w:style w:type="paragraph" w:styleId="ad">
    <w:name w:val="Normal (Web)"/>
    <w:basedOn w:val="a"/>
    <w:uiPriority w:val="99"/>
    <w:semiHidden/>
    <w:unhideWhenUsed/>
    <w:rsid w:val="00B709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64423E"/>
    <w:rPr>
      <w:b/>
      <w:bCs/>
      <w:kern w:val="44"/>
      <w:sz w:val="44"/>
      <w:szCs w:val="44"/>
    </w:rPr>
  </w:style>
  <w:style w:type="character" w:styleId="ae">
    <w:name w:val="Unresolved Mention"/>
    <w:basedOn w:val="a0"/>
    <w:uiPriority w:val="99"/>
    <w:rsid w:val="00A06FF4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a"/>
    <w:link w:val="EndNoteBibliographyTitle0"/>
    <w:rsid w:val="002F4920"/>
    <w:pPr>
      <w:spacing w:after="0"/>
      <w:jc w:val="center"/>
    </w:pPr>
    <w:rPr>
      <w:rFonts w:cs="Calibri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2F4920"/>
    <w:rPr>
      <w:rFonts w:cs="Calibri"/>
      <w:noProof/>
      <w:sz w:val="22"/>
      <w:szCs w:val="22"/>
    </w:rPr>
  </w:style>
  <w:style w:type="paragraph" w:customStyle="1" w:styleId="EndNoteBibliography">
    <w:name w:val="EndNote Bibliography"/>
    <w:basedOn w:val="a"/>
    <w:link w:val="EndNoteBibliography0"/>
    <w:rsid w:val="002F4920"/>
    <w:pPr>
      <w:spacing w:line="240" w:lineRule="auto"/>
    </w:pPr>
    <w:rPr>
      <w:rFonts w:cs="Calibri"/>
      <w:noProof/>
    </w:rPr>
  </w:style>
  <w:style w:type="character" w:customStyle="1" w:styleId="EndNoteBibliography0">
    <w:name w:val="EndNote Bibliography 字符"/>
    <w:basedOn w:val="a0"/>
    <w:link w:val="EndNoteBibliography"/>
    <w:rsid w:val="002F4920"/>
    <w:rPr>
      <w:rFonts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yunting@mail.kib.ac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528</Words>
  <Characters>3012</Characters>
  <Application>Microsoft Office Word</Application>
  <DocSecurity>4</DocSecurity>
  <Lines>25</Lines>
  <Paragraphs>7</Paragraphs>
  <ScaleCrop>false</ScaleCrop>
  <Company>Max Planck Society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Jianqiang Wu</dc:creator>
  <cp:keywords/>
  <dc:description/>
  <cp:lastModifiedBy>lei yunting</cp:lastModifiedBy>
  <cp:revision>107</cp:revision>
  <cp:lastPrinted>2018-10-26T04:48:00Z</cp:lastPrinted>
  <dcterms:created xsi:type="dcterms:W3CDTF">2020-03-24T02:08:00Z</dcterms:created>
  <dcterms:modified xsi:type="dcterms:W3CDTF">2020-06-08T02:58:00Z</dcterms:modified>
</cp:coreProperties>
</file>